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FA" w:rsidRPr="007D59AF" w:rsidRDefault="008C61FA" w:rsidP="008C61FA">
      <w:pPr>
        <w:pStyle w:val="Heading1"/>
        <w:spacing w:before="52"/>
        <w:rPr>
          <w:rFonts w:ascii="Times New Roman" w:hAnsi="Times New Roman" w:cs="Times New Roman"/>
        </w:rPr>
      </w:pPr>
      <w:r w:rsidRPr="007D59AF">
        <w:rPr>
          <w:rFonts w:ascii="Times New Roman" w:hAnsi="Times New Roman" w:cs="Times New Roman"/>
        </w:rPr>
        <w:t>DECRETO nº</w:t>
      </w:r>
      <w:r w:rsidR="00E44EDF" w:rsidRPr="007D59AF">
        <w:rPr>
          <w:rFonts w:ascii="Times New Roman" w:hAnsi="Times New Roman" w:cs="Times New Roman"/>
        </w:rPr>
        <w:t xml:space="preserve"> 39/2020</w:t>
      </w:r>
    </w:p>
    <w:p w:rsidR="008C61FA" w:rsidRPr="007D59AF" w:rsidRDefault="008C61FA" w:rsidP="008C61FA">
      <w:pPr>
        <w:pStyle w:val="Corpodetexto"/>
        <w:ind w:left="0"/>
        <w:rPr>
          <w:rFonts w:ascii="Times New Roman" w:hAnsi="Times New Roman" w:cs="Times New Roman"/>
          <w:b/>
        </w:rPr>
      </w:pPr>
    </w:p>
    <w:p w:rsidR="008C61FA" w:rsidRPr="007D59AF" w:rsidRDefault="008C61FA" w:rsidP="008C61FA">
      <w:pPr>
        <w:pStyle w:val="Corpodetexto"/>
        <w:spacing w:before="12"/>
        <w:ind w:left="0"/>
        <w:rPr>
          <w:rFonts w:ascii="Times New Roman" w:hAnsi="Times New Roman" w:cs="Times New Roman"/>
          <w:b/>
        </w:rPr>
      </w:pPr>
    </w:p>
    <w:p w:rsidR="008C61FA" w:rsidRPr="007D59AF" w:rsidRDefault="008C61FA" w:rsidP="008C61FA">
      <w:pPr>
        <w:spacing w:line="278" w:lineRule="auto"/>
        <w:ind w:left="101" w:right="101"/>
        <w:jc w:val="both"/>
        <w:rPr>
          <w:rFonts w:ascii="Times New Roman" w:hAnsi="Times New Roman" w:cs="Times New Roman"/>
          <w:sz w:val="24"/>
          <w:szCs w:val="24"/>
        </w:rPr>
      </w:pPr>
      <w:r w:rsidRPr="007D59AF">
        <w:rPr>
          <w:rFonts w:ascii="Times New Roman" w:hAnsi="Times New Roman" w:cs="Times New Roman"/>
          <w:sz w:val="24"/>
          <w:szCs w:val="24"/>
        </w:rPr>
        <w:t xml:space="preserve">O </w:t>
      </w:r>
      <w:r w:rsidRPr="007D59AF">
        <w:rPr>
          <w:rFonts w:ascii="Times New Roman" w:hAnsi="Times New Roman" w:cs="Times New Roman"/>
          <w:b/>
          <w:sz w:val="24"/>
          <w:szCs w:val="24"/>
        </w:rPr>
        <w:t>PREFEITO DO MUNICÍPIO DE GENERAL CARNEIRO</w:t>
      </w:r>
      <w:r w:rsidRPr="007D59AF">
        <w:rPr>
          <w:rFonts w:ascii="Times New Roman" w:hAnsi="Times New Roman" w:cs="Times New Roman"/>
          <w:sz w:val="24"/>
          <w:szCs w:val="24"/>
        </w:rPr>
        <w:t>, Estado do Paraná, no uso das atribuições que lhe são conferidas por</w:t>
      </w:r>
      <w:r w:rsidRPr="007D59AF">
        <w:rPr>
          <w:rFonts w:ascii="Times New Roman" w:hAnsi="Times New Roman" w:cs="Times New Roman"/>
          <w:spacing w:val="-4"/>
          <w:sz w:val="24"/>
          <w:szCs w:val="24"/>
        </w:rPr>
        <w:t xml:space="preserve"> </w:t>
      </w:r>
      <w:r w:rsidR="00A70DBD" w:rsidRPr="007D59AF">
        <w:rPr>
          <w:rFonts w:ascii="Times New Roman" w:hAnsi="Times New Roman" w:cs="Times New Roman"/>
          <w:sz w:val="24"/>
          <w:szCs w:val="24"/>
        </w:rPr>
        <w:t>Lei.</w:t>
      </w:r>
    </w:p>
    <w:p w:rsidR="008C61FA" w:rsidRPr="007D59AF" w:rsidRDefault="008C61FA" w:rsidP="008C61FA">
      <w:pPr>
        <w:pStyle w:val="Corpodetexto"/>
        <w:spacing w:before="3"/>
        <w:ind w:left="0"/>
        <w:rPr>
          <w:rFonts w:ascii="Times New Roman" w:hAnsi="Times New Roman" w:cs="Times New Roman"/>
        </w:rPr>
      </w:pPr>
    </w:p>
    <w:p w:rsidR="008C61FA" w:rsidRPr="007D59AF" w:rsidRDefault="008C61FA" w:rsidP="008C61FA">
      <w:pPr>
        <w:pStyle w:val="Corpodetexto"/>
        <w:rPr>
          <w:rFonts w:ascii="Times New Roman" w:hAnsi="Times New Roman" w:cs="Times New Roman"/>
        </w:rPr>
      </w:pPr>
      <w:r w:rsidRPr="007D59AF">
        <w:rPr>
          <w:rFonts w:ascii="Times New Roman" w:hAnsi="Times New Roman" w:cs="Times New Roman"/>
        </w:rPr>
        <w:t>Considerando que a Saúde é um direito de todos;</w:t>
      </w:r>
    </w:p>
    <w:p w:rsidR="008C61FA" w:rsidRPr="007D59AF" w:rsidRDefault="008C61FA" w:rsidP="008C61FA">
      <w:pPr>
        <w:pStyle w:val="Corpodetexto"/>
        <w:spacing w:before="1"/>
        <w:ind w:left="0"/>
        <w:rPr>
          <w:rFonts w:ascii="Times New Roman" w:hAnsi="Times New Roman" w:cs="Times New Roman"/>
        </w:rPr>
      </w:pPr>
    </w:p>
    <w:p w:rsidR="008C61FA" w:rsidRPr="007D59AF" w:rsidRDefault="008C61FA" w:rsidP="008C61FA">
      <w:pPr>
        <w:pStyle w:val="Corpodetexto"/>
        <w:spacing w:line="276" w:lineRule="auto"/>
        <w:ind w:right="102"/>
        <w:jc w:val="both"/>
        <w:rPr>
          <w:rFonts w:ascii="Times New Roman" w:hAnsi="Times New Roman" w:cs="Times New Roman"/>
        </w:rPr>
      </w:pPr>
      <w:r w:rsidRPr="007D59AF">
        <w:rPr>
          <w:rFonts w:ascii="Times New Roman" w:hAnsi="Times New Roman" w:cs="Times New Roman"/>
        </w:rPr>
        <w:t>Considerando a declaração da Organização Mundial da Saúde em 30 de janeiro de 2020, de que o surto do novo coronavírus (COVID-19) constitui Emergência em Saúde Pública de Importância Internacional;</w:t>
      </w:r>
    </w:p>
    <w:p w:rsidR="008C61FA" w:rsidRPr="007D59AF" w:rsidRDefault="008C61FA" w:rsidP="008C61FA">
      <w:pPr>
        <w:pStyle w:val="Corpodetexto"/>
        <w:spacing w:before="8"/>
        <w:ind w:left="0"/>
        <w:rPr>
          <w:rFonts w:ascii="Times New Roman" w:hAnsi="Times New Roman" w:cs="Times New Roman"/>
        </w:rPr>
      </w:pPr>
    </w:p>
    <w:p w:rsidR="008C61FA" w:rsidRPr="007D59AF" w:rsidRDefault="008C61FA" w:rsidP="008C61FA">
      <w:pPr>
        <w:pStyle w:val="Corpodetexto"/>
        <w:spacing w:line="276" w:lineRule="auto"/>
        <w:ind w:right="102"/>
        <w:jc w:val="both"/>
        <w:rPr>
          <w:rFonts w:ascii="Times New Roman" w:hAnsi="Times New Roman" w:cs="Times New Roman"/>
        </w:rPr>
      </w:pPr>
      <w:r w:rsidRPr="007D59AF">
        <w:rPr>
          <w:rFonts w:ascii="Times New Roman" w:hAnsi="Times New Roman" w:cs="Times New Roman"/>
        </w:rPr>
        <w:t>Considerando a classificação pela Organização Mundial de Saúde, no dia 11 de março de 2020, como pandemia da COVID-19;</w:t>
      </w:r>
    </w:p>
    <w:p w:rsidR="008C61FA" w:rsidRPr="007D59AF" w:rsidRDefault="008C61FA" w:rsidP="008C61FA">
      <w:pPr>
        <w:pStyle w:val="Corpodetexto"/>
        <w:spacing w:before="7"/>
        <w:ind w:left="0"/>
        <w:rPr>
          <w:rFonts w:ascii="Times New Roman" w:hAnsi="Times New Roman" w:cs="Times New Roman"/>
        </w:rPr>
      </w:pPr>
    </w:p>
    <w:p w:rsidR="008C61FA" w:rsidRPr="007D59AF" w:rsidRDefault="008C61FA" w:rsidP="008C61FA">
      <w:pPr>
        <w:pStyle w:val="Corpodetexto"/>
        <w:rPr>
          <w:rFonts w:ascii="Times New Roman" w:hAnsi="Times New Roman" w:cs="Times New Roman"/>
        </w:rPr>
      </w:pPr>
      <w:r w:rsidRPr="007D59AF">
        <w:rPr>
          <w:rFonts w:ascii="Times New Roman" w:hAnsi="Times New Roman" w:cs="Times New Roman"/>
        </w:rPr>
        <w:t>Considerando a Lei Federal nº 13.979, de 06 de fevereiro de 2020;</w:t>
      </w:r>
    </w:p>
    <w:p w:rsidR="008C61FA" w:rsidRPr="007D59AF" w:rsidRDefault="008C61FA" w:rsidP="008C61FA">
      <w:pPr>
        <w:pStyle w:val="Corpodetexto"/>
        <w:spacing w:before="3"/>
        <w:ind w:left="0"/>
        <w:rPr>
          <w:rFonts w:ascii="Times New Roman" w:hAnsi="Times New Roman" w:cs="Times New Roman"/>
        </w:rPr>
      </w:pPr>
    </w:p>
    <w:p w:rsidR="008C61FA" w:rsidRPr="007D59AF" w:rsidRDefault="008C61FA" w:rsidP="008C61FA">
      <w:pPr>
        <w:pStyle w:val="Corpodetexto"/>
        <w:spacing w:line="276" w:lineRule="auto"/>
        <w:ind w:right="102"/>
        <w:jc w:val="both"/>
        <w:rPr>
          <w:rFonts w:ascii="Times New Roman" w:hAnsi="Times New Roman" w:cs="Times New Roman"/>
        </w:rPr>
      </w:pPr>
      <w:r w:rsidRPr="007D59AF">
        <w:rPr>
          <w:rFonts w:ascii="Times New Roman" w:hAnsi="Times New Roman" w:cs="Times New Roman"/>
        </w:rPr>
        <w:t>Considerando a Portaria MS/GM nº 356, de 11 de março de 2020, do Ministério da Saúde, que regulamentou o disposto na Lei Federal nº 13.979/2020;</w:t>
      </w:r>
    </w:p>
    <w:p w:rsidR="007C661E" w:rsidRPr="007D59AF" w:rsidRDefault="007C661E" w:rsidP="008C61FA">
      <w:pPr>
        <w:pStyle w:val="Corpodetexto"/>
        <w:spacing w:line="276" w:lineRule="auto"/>
        <w:ind w:right="102"/>
        <w:jc w:val="both"/>
        <w:rPr>
          <w:rFonts w:ascii="Times New Roman" w:hAnsi="Times New Roman" w:cs="Times New Roman"/>
        </w:rPr>
      </w:pPr>
    </w:p>
    <w:p w:rsidR="007C661E" w:rsidRPr="007D59AF" w:rsidRDefault="007C661E" w:rsidP="008C61FA">
      <w:pPr>
        <w:pStyle w:val="Corpodetexto"/>
        <w:spacing w:line="276" w:lineRule="auto"/>
        <w:ind w:right="102"/>
        <w:jc w:val="both"/>
        <w:rPr>
          <w:rFonts w:ascii="Times New Roman" w:hAnsi="Times New Roman" w:cs="Times New Roman"/>
        </w:rPr>
      </w:pPr>
      <w:r w:rsidRPr="007D59AF">
        <w:rPr>
          <w:rFonts w:ascii="Times New Roman" w:hAnsi="Times New Roman" w:cs="Times New Roman"/>
        </w:rPr>
        <w:t>Considerando nota técnica 001/2020 de 14 de Abril de 2020  - DIR/6ª Regional de Saúde,  que refere-se a normativas para isolamento social e amplo e distanciamento socil seletivo.</w:t>
      </w:r>
    </w:p>
    <w:p w:rsidR="002522DA" w:rsidRPr="007D59AF" w:rsidRDefault="002522DA" w:rsidP="008C61FA">
      <w:pPr>
        <w:pStyle w:val="Corpodetexto"/>
        <w:spacing w:line="276" w:lineRule="auto"/>
        <w:ind w:right="102"/>
        <w:jc w:val="both"/>
        <w:rPr>
          <w:rFonts w:ascii="Times New Roman" w:hAnsi="Times New Roman" w:cs="Times New Roman"/>
        </w:rPr>
      </w:pPr>
      <w:r w:rsidRPr="007D59AF">
        <w:rPr>
          <w:rFonts w:ascii="Times New Roman" w:hAnsi="Times New Roman" w:cs="Times New Roman"/>
        </w:rPr>
        <w:t xml:space="preserve"> </w:t>
      </w:r>
    </w:p>
    <w:p w:rsidR="002522DA" w:rsidRPr="007D59AF" w:rsidRDefault="002522DA" w:rsidP="008C61FA">
      <w:pPr>
        <w:pStyle w:val="Corpodetexto"/>
        <w:spacing w:line="276" w:lineRule="auto"/>
        <w:ind w:right="102"/>
        <w:jc w:val="both"/>
        <w:rPr>
          <w:rFonts w:ascii="Times New Roman" w:hAnsi="Times New Roman" w:cs="Times New Roman"/>
        </w:rPr>
      </w:pPr>
      <w:r w:rsidRPr="007D59AF">
        <w:rPr>
          <w:rFonts w:ascii="Times New Roman" w:hAnsi="Times New Roman" w:cs="Times New Roman"/>
        </w:rPr>
        <w:t xml:space="preserve">Considerando Medida Cautelar do STF emitida em 24 de Marco de 2020, em </w:t>
      </w:r>
      <w:hyperlink r:id="rId7" w:history="1">
        <w:r w:rsidRPr="007D59AF">
          <w:rPr>
            <w:rStyle w:val="Hyperlink"/>
            <w:rFonts w:ascii="Times New Roman" w:hAnsi="Times New Roman" w:cs="Times New Roman"/>
          </w:rPr>
          <w:t>http://portal.stf.jus.br/noticias</w:t>
        </w:r>
      </w:hyperlink>
      <w:r w:rsidRPr="007D59AF">
        <w:rPr>
          <w:rFonts w:ascii="Times New Roman" w:hAnsi="Times New Roman" w:cs="Times New Roman"/>
        </w:rPr>
        <w:t>, que reconhece competencia aos munícipios ao combate á COVID-19.</w:t>
      </w:r>
    </w:p>
    <w:p w:rsidR="008C61FA" w:rsidRPr="007D59AF" w:rsidRDefault="008C61FA" w:rsidP="008C61FA">
      <w:pPr>
        <w:pStyle w:val="Corpodetexto"/>
        <w:spacing w:before="7"/>
        <w:ind w:left="0"/>
        <w:rPr>
          <w:rFonts w:ascii="Times New Roman" w:hAnsi="Times New Roman" w:cs="Times New Roman"/>
        </w:rPr>
      </w:pPr>
    </w:p>
    <w:p w:rsidR="008C61FA" w:rsidRPr="007D59AF" w:rsidRDefault="008C61FA" w:rsidP="008C61FA">
      <w:pPr>
        <w:pStyle w:val="Corpodetexto"/>
        <w:spacing w:line="276" w:lineRule="auto"/>
        <w:ind w:right="101"/>
        <w:jc w:val="both"/>
        <w:rPr>
          <w:rFonts w:ascii="Times New Roman" w:hAnsi="Times New Roman" w:cs="Times New Roman"/>
        </w:rPr>
      </w:pPr>
      <w:r w:rsidRPr="007D59AF">
        <w:rPr>
          <w:rFonts w:ascii="Times New Roman" w:hAnsi="Times New Roman" w:cs="Times New Roman"/>
        </w:rPr>
        <w:t>Considerando as determinações do Decreto Estadual do Paraná nº 4230/2020 e suas alterações;</w:t>
      </w:r>
    </w:p>
    <w:p w:rsidR="008C61FA" w:rsidRPr="007D59AF" w:rsidRDefault="008C61FA" w:rsidP="008C61FA">
      <w:pPr>
        <w:pStyle w:val="Corpodetexto"/>
        <w:spacing w:before="7"/>
        <w:ind w:left="0"/>
        <w:rPr>
          <w:rFonts w:ascii="Times New Roman" w:hAnsi="Times New Roman" w:cs="Times New Roman"/>
        </w:rPr>
      </w:pPr>
    </w:p>
    <w:p w:rsidR="008C61FA" w:rsidRPr="007D59AF" w:rsidRDefault="008C61FA" w:rsidP="008C61FA">
      <w:pPr>
        <w:pStyle w:val="Corpodetexto"/>
        <w:spacing w:line="276" w:lineRule="auto"/>
        <w:ind w:right="102"/>
        <w:jc w:val="both"/>
        <w:rPr>
          <w:rFonts w:ascii="Times New Roman" w:hAnsi="Times New Roman" w:cs="Times New Roman"/>
        </w:rPr>
      </w:pPr>
      <w:r w:rsidRPr="007D59AF">
        <w:rPr>
          <w:rFonts w:ascii="Times New Roman" w:hAnsi="Times New Roman" w:cs="Times New Roman"/>
        </w:rPr>
        <w:t>Considerando a Recomendação</w:t>
      </w:r>
      <w:r w:rsidR="001D7547" w:rsidRPr="007D59AF">
        <w:rPr>
          <w:rFonts w:ascii="Times New Roman" w:hAnsi="Times New Roman" w:cs="Times New Roman"/>
        </w:rPr>
        <w:t>, Oficio</w:t>
      </w:r>
      <w:r w:rsidRPr="007D59AF">
        <w:rPr>
          <w:rFonts w:ascii="Times New Roman" w:hAnsi="Times New Roman" w:cs="Times New Roman"/>
        </w:rPr>
        <w:t xml:space="preserve"> nº. </w:t>
      </w:r>
      <w:r w:rsidR="00FF35BA" w:rsidRPr="007D59AF">
        <w:rPr>
          <w:rFonts w:ascii="Times New Roman" w:hAnsi="Times New Roman" w:cs="Times New Roman"/>
        </w:rPr>
        <w:t>125/2020</w:t>
      </w:r>
      <w:r w:rsidRPr="007D59AF">
        <w:rPr>
          <w:rFonts w:ascii="Times New Roman" w:hAnsi="Times New Roman" w:cs="Times New Roman"/>
        </w:rPr>
        <w:t xml:space="preserve"> de </w:t>
      </w:r>
      <w:r w:rsidR="00FF35BA" w:rsidRPr="007D59AF">
        <w:rPr>
          <w:rFonts w:ascii="Times New Roman" w:hAnsi="Times New Roman" w:cs="Times New Roman"/>
        </w:rPr>
        <w:t>31</w:t>
      </w:r>
      <w:r w:rsidRPr="007D59AF">
        <w:rPr>
          <w:rFonts w:ascii="Times New Roman" w:hAnsi="Times New Roman" w:cs="Times New Roman"/>
        </w:rPr>
        <w:t xml:space="preserve"> de março de 2020 da </w:t>
      </w:r>
      <w:r w:rsidR="001D7547" w:rsidRPr="007D59AF">
        <w:rPr>
          <w:rFonts w:ascii="Times New Roman" w:hAnsi="Times New Roman" w:cs="Times New Roman"/>
        </w:rPr>
        <w:t>1ª Promotoria de Justiça da Comarca de União da Vitoria</w:t>
      </w:r>
      <w:r w:rsidRPr="007D59AF">
        <w:rPr>
          <w:rFonts w:ascii="Times New Roman" w:hAnsi="Times New Roman" w:cs="Times New Roman"/>
        </w:rPr>
        <w:t xml:space="preserve">, que determina que o município </w:t>
      </w:r>
      <w:r w:rsidR="001D7547" w:rsidRPr="007D59AF">
        <w:rPr>
          <w:rFonts w:ascii="Times New Roman" w:hAnsi="Times New Roman" w:cs="Times New Roman"/>
        </w:rPr>
        <w:t>s</w:t>
      </w:r>
      <w:r w:rsidRPr="007D59AF">
        <w:rPr>
          <w:rFonts w:ascii="Times New Roman" w:hAnsi="Times New Roman" w:cs="Times New Roman"/>
        </w:rPr>
        <w:t>e abstenha de autorizar a (re)abertura de estabelecimentos de serviços e atividades não essenciais sem a devida recomendação técnica, pautada em princípios científicos e oriunda de órgãos locais, estaduais e federais de saúde, bem como consentânea com os parâmetros de recomendação da Organização Mundial de Saúde, que porventura reputem adequada e segura à saúde dos trabalhadores a gradativa retomada das atividades;</w:t>
      </w:r>
    </w:p>
    <w:p w:rsidR="008C61FA" w:rsidRPr="007D59AF" w:rsidRDefault="008C61FA" w:rsidP="008C61FA">
      <w:pPr>
        <w:pStyle w:val="Corpodetexto"/>
        <w:spacing w:before="7"/>
        <w:ind w:left="0"/>
        <w:rPr>
          <w:rFonts w:ascii="Times New Roman" w:hAnsi="Times New Roman" w:cs="Times New Roman"/>
        </w:rPr>
      </w:pPr>
    </w:p>
    <w:p w:rsidR="008C61FA" w:rsidRPr="007D59AF" w:rsidRDefault="00D1061F" w:rsidP="0085165A">
      <w:pPr>
        <w:pStyle w:val="Corpodetexto"/>
        <w:spacing w:line="276" w:lineRule="auto"/>
        <w:ind w:right="102"/>
        <w:jc w:val="both"/>
        <w:rPr>
          <w:rFonts w:ascii="Times New Roman" w:hAnsi="Times New Roman" w:cs="Times New Roman"/>
        </w:rPr>
      </w:pPr>
      <w:r w:rsidRPr="007D59AF">
        <w:rPr>
          <w:rFonts w:ascii="Times New Roman" w:hAnsi="Times New Roman" w:cs="Times New Roman"/>
        </w:rPr>
        <w:t>Considerando o que a determinaçao d</w:t>
      </w:r>
      <w:r w:rsidR="008C2C66" w:rsidRPr="007D59AF">
        <w:rPr>
          <w:rFonts w:ascii="Times New Roman" w:hAnsi="Times New Roman" w:cs="Times New Roman"/>
        </w:rPr>
        <w:t>o Decretos Municipal</w:t>
      </w:r>
      <w:r w:rsidRPr="007D59AF">
        <w:rPr>
          <w:rFonts w:ascii="Times New Roman" w:hAnsi="Times New Roman" w:cs="Times New Roman"/>
        </w:rPr>
        <w:t xml:space="preserve"> nº</w:t>
      </w:r>
      <w:r w:rsidR="008C61FA" w:rsidRPr="007D59AF">
        <w:rPr>
          <w:rFonts w:ascii="Times New Roman" w:hAnsi="Times New Roman" w:cs="Times New Roman"/>
        </w:rPr>
        <w:t xml:space="preserve"> 30</w:t>
      </w:r>
      <w:r w:rsidRPr="007D59AF">
        <w:rPr>
          <w:rFonts w:ascii="Times New Roman" w:hAnsi="Times New Roman" w:cs="Times New Roman"/>
        </w:rPr>
        <w:t xml:space="preserve"> de 17 de Março de 2020 </w:t>
      </w:r>
      <w:r w:rsidR="008C61FA" w:rsidRPr="007D59AF">
        <w:rPr>
          <w:rFonts w:ascii="Times New Roman" w:hAnsi="Times New Roman" w:cs="Times New Roman"/>
        </w:rPr>
        <w:t xml:space="preserve">, </w:t>
      </w:r>
      <w:r w:rsidR="0085165A" w:rsidRPr="007D59AF">
        <w:rPr>
          <w:rFonts w:ascii="Times New Roman" w:hAnsi="Times New Roman" w:cs="Times New Roman"/>
        </w:rPr>
        <w:t>nº 32</w:t>
      </w:r>
      <w:r w:rsidR="008C61FA" w:rsidRPr="007D59AF">
        <w:rPr>
          <w:rFonts w:ascii="Times New Roman" w:hAnsi="Times New Roman" w:cs="Times New Roman"/>
        </w:rPr>
        <w:t xml:space="preserve"> de</w:t>
      </w:r>
      <w:r w:rsidR="0085165A" w:rsidRPr="007D59AF">
        <w:rPr>
          <w:rFonts w:ascii="Times New Roman" w:hAnsi="Times New Roman" w:cs="Times New Roman"/>
        </w:rPr>
        <w:t xml:space="preserve"> 23 março de 2020, com alterções em </w:t>
      </w:r>
      <w:r w:rsidR="008C61FA" w:rsidRPr="007D59AF">
        <w:rPr>
          <w:rFonts w:ascii="Times New Roman" w:hAnsi="Times New Roman" w:cs="Times New Roman"/>
        </w:rPr>
        <w:t>de 01 de abril de 2020;</w:t>
      </w:r>
    </w:p>
    <w:p w:rsidR="008C61FA" w:rsidRPr="007D59AF" w:rsidRDefault="008C61FA" w:rsidP="008C61FA">
      <w:pPr>
        <w:pStyle w:val="Corpodetexto"/>
        <w:spacing w:before="7"/>
        <w:ind w:left="0"/>
        <w:rPr>
          <w:rFonts w:ascii="Times New Roman" w:hAnsi="Times New Roman" w:cs="Times New Roman"/>
        </w:rPr>
      </w:pPr>
    </w:p>
    <w:p w:rsidR="008C61FA" w:rsidRPr="007D59AF" w:rsidRDefault="008C61FA" w:rsidP="008C61FA">
      <w:pPr>
        <w:pStyle w:val="Corpodetexto"/>
        <w:jc w:val="both"/>
        <w:rPr>
          <w:rFonts w:ascii="Times New Roman" w:hAnsi="Times New Roman" w:cs="Times New Roman"/>
        </w:rPr>
      </w:pPr>
      <w:r w:rsidRPr="007D59AF">
        <w:rPr>
          <w:rFonts w:ascii="Times New Roman" w:hAnsi="Times New Roman" w:cs="Times New Roman"/>
        </w:rPr>
        <w:t>Considerando o reconhecimento de calamidade pública no Município de General Carneiro;</w:t>
      </w:r>
    </w:p>
    <w:p w:rsidR="00E44EDF" w:rsidRPr="007D59AF" w:rsidRDefault="00E44EDF" w:rsidP="008C61FA">
      <w:pPr>
        <w:pStyle w:val="Corpodetexto"/>
        <w:jc w:val="both"/>
        <w:rPr>
          <w:rFonts w:ascii="Times New Roman" w:hAnsi="Times New Roman" w:cs="Times New Roman"/>
        </w:rPr>
      </w:pPr>
    </w:p>
    <w:p w:rsidR="008C61FA" w:rsidRPr="007D59AF" w:rsidRDefault="008C61FA" w:rsidP="008C61FA">
      <w:pPr>
        <w:pStyle w:val="Corpodetexto"/>
        <w:spacing w:before="1" w:line="276" w:lineRule="auto"/>
        <w:ind w:right="102"/>
        <w:jc w:val="both"/>
        <w:rPr>
          <w:rFonts w:ascii="Times New Roman" w:hAnsi="Times New Roman" w:cs="Times New Roman"/>
        </w:rPr>
      </w:pPr>
      <w:r w:rsidRPr="007D59AF">
        <w:rPr>
          <w:rFonts w:ascii="Times New Roman" w:hAnsi="Times New Roman" w:cs="Times New Roman"/>
        </w:rPr>
        <w:t xml:space="preserve">Considerando a necessidade de se evitar aglomerameção de pessoas, além da redução de mobilidade pelo comércio local na cidade de General </w:t>
      </w:r>
      <w:r w:rsidRPr="007D59AF">
        <w:rPr>
          <w:rFonts w:ascii="Times New Roman" w:hAnsi="Times New Roman" w:cs="Times New Roman"/>
          <w:b/>
        </w:rPr>
        <w:t>Carneiro</w:t>
      </w:r>
      <w:r w:rsidRPr="007D59AF">
        <w:rPr>
          <w:rFonts w:ascii="Times New Roman" w:hAnsi="Times New Roman" w:cs="Times New Roman"/>
        </w:rPr>
        <w:t>;</w:t>
      </w:r>
    </w:p>
    <w:p w:rsidR="008C61FA" w:rsidRPr="007D59AF" w:rsidRDefault="008C61FA" w:rsidP="008C61FA">
      <w:pPr>
        <w:pStyle w:val="Corpodetexto"/>
        <w:spacing w:before="6"/>
        <w:ind w:left="0"/>
        <w:rPr>
          <w:rFonts w:ascii="Times New Roman" w:hAnsi="Times New Roman" w:cs="Times New Roman"/>
        </w:rPr>
      </w:pPr>
    </w:p>
    <w:p w:rsidR="008C61FA" w:rsidRPr="007D59AF" w:rsidRDefault="008C61FA" w:rsidP="008C61FA">
      <w:pPr>
        <w:pStyle w:val="Corpodetexto"/>
        <w:spacing w:before="1"/>
        <w:jc w:val="both"/>
        <w:rPr>
          <w:rFonts w:ascii="Times New Roman" w:hAnsi="Times New Roman" w:cs="Times New Roman"/>
        </w:rPr>
      </w:pPr>
      <w:r w:rsidRPr="007D59AF">
        <w:rPr>
          <w:rFonts w:ascii="Times New Roman" w:hAnsi="Times New Roman" w:cs="Times New Roman"/>
        </w:rPr>
        <w:t>Considerando os artigos de revistas científicas oficiais relacionadas à COVID-19;</w:t>
      </w:r>
    </w:p>
    <w:p w:rsidR="008C61FA" w:rsidRPr="007D59AF" w:rsidRDefault="008C61FA" w:rsidP="008C61FA">
      <w:pPr>
        <w:pStyle w:val="Corpodetexto"/>
        <w:spacing w:before="6"/>
        <w:ind w:left="0"/>
        <w:rPr>
          <w:rFonts w:ascii="Times New Roman" w:hAnsi="Times New Roman" w:cs="Times New Roman"/>
        </w:rPr>
      </w:pPr>
    </w:p>
    <w:p w:rsidR="008C61FA" w:rsidRPr="007D59AF" w:rsidRDefault="008C61FA" w:rsidP="008C61FA">
      <w:pPr>
        <w:pStyle w:val="Corpodetexto"/>
        <w:spacing w:line="278" w:lineRule="auto"/>
        <w:ind w:right="102"/>
        <w:jc w:val="both"/>
        <w:rPr>
          <w:rFonts w:ascii="Times New Roman" w:hAnsi="Times New Roman" w:cs="Times New Roman"/>
        </w:rPr>
      </w:pPr>
      <w:r w:rsidRPr="007D59AF">
        <w:rPr>
          <w:rFonts w:ascii="Times New Roman" w:hAnsi="Times New Roman" w:cs="Times New Roman"/>
        </w:rPr>
        <w:t>Considerando as recomendações atuais da Organização Mundial de Saúde e do Ministério da Saúde;</w:t>
      </w:r>
    </w:p>
    <w:p w:rsidR="008C61FA" w:rsidRPr="007D59AF" w:rsidRDefault="008C61FA" w:rsidP="008C61FA">
      <w:pPr>
        <w:pStyle w:val="Corpodetexto"/>
        <w:ind w:left="0"/>
        <w:rPr>
          <w:rFonts w:ascii="Times New Roman" w:hAnsi="Times New Roman" w:cs="Times New Roman"/>
        </w:rPr>
      </w:pPr>
    </w:p>
    <w:p w:rsidR="008C61FA" w:rsidRPr="007D59AF" w:rsidRDefault="008C61FA" w:rsidP="008C61FA">
      <w:pPr>
        <w:pStyle w:val="Corpodetexto"/>
        <w:spacing w:before="10"/>
        <w:ind w:left="0"/>
        <w:rPr>
          <w:rFonts w:ascii="Times New Roman" w:hAnsi="Times New Roman" w:cs="Times New Roman"/>
        </w:rPr>
      </w:pPr>
    </w:p>
    <w:p w:rsidR="008C61FA" w:rsidRPr="007D59AF" w:rsidRDefault="008C61FA" w:rsidP="008C61FA">
      <w:pPr>
        <w:pStyle w:val="Heading1"/>
        <w:ind w:right="181"/>
        <w:rPr>
          <w:rFonts w:ascii="Times New Roman" w:hAnsi="Times New Roman" w:cs="Times New Roman"/>
        </w:rPr>
      </w:pPr>
      <w:r w:rsidRPr="007D59AF">
        <w:rPr>
          <w:rFonts w:ascii="Times New Roman" w:hAnsi="Times New Roman" w:cs="Times New Roman"/>
        </w:rPr>
        <w:t>DECRETA</w:t>
      </w:r>
    </w:p>
    <w:p w:rsidR="008C61FA" w:rsidRPr="007D59AF" w:rsidRDefault="008C61FA" w:rsidP="008C61FA">
      <w:pPr>
        <w:pStyle w:val="Corpodetexto"/>
        <w:spacing w:before="3"/>
        <w:ind w:left="0"/>
        <w:rPr>
          <w:rFonts w:ascii="Times New Roman" w:hAnsi="Times New Roman" w:cs="Times New Roman"/>
          <w:b/>
        </w:rPr>
      </w:pPr>
    </w:p>
    <w:p w:rsidR="008C61FA" w:rsidRPr="007D59AF" w:rsidRDefault="008C61FA" w:rsidP="008C61F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b/>
        </w:rPr>
        <w:t xml:space="preserve">Art. 1º </w:t>
      </w:r>
      <w:r w:rsidRPr="007D59AF">
        <w:rPr>
          <w:rFonts w:ascii="Times New Roman" w:hAnsi="Times New Roman" w:cs="Times New Roman"/>
        </w:rPr>
        <w:t>Fica mantida a prática do distanciamento social, como forma de evitar a transmissão comunitária da COVID-19 e proporcionar o achatamento da curva de proliferação do vírus no Município de General Carneiro.</w:t>
      </w:r>
    </w:p>
    <w:p w:rsidR="008C61FA" w:rsidRPr="007D59AF" w:rsidRDefault="008C61FA" w:rsidP="008C61FA">
      <w:pPr>
        <w:pStyle w:val="Corpodetexto"/>
        <w:spacing w:before="6"/>
        <w:ind w:left="0"/>
        <w:rPr>
          <w:rFonts w:ascii="Times New Roman" w:hAnsi="Times New Roman" w:cs="Times New Roman"/>
        </w:rPr>
      </w:pPr>
    </w:p>
    <w:p w:rsidR="00E44EDF" w:rsidRPr="007D59AF" w:rsidRDefault="008C61FA" w:rsidP="00E44EDF">
      <w:pPr>
        <w:pStyle w:val="Corpodetexto"/>
        <w:spacing w:line="276" w:lineRule="auto"/>
        <w:ind w:left="142" w:right="-1" w:firstLine="1134"/>
        <w:jc w:val="both"/>
        <w:rPr>
          <w:rFonts w:ascii="Times New Roman" w:hAnsi="Times New Roman" w:cs="Times New Roman"/>
        </w:rPr>
      </w:pPr>
      <w:r w:rsidRPr="007D59AF">
        <w:rPr>
          <w:rFonts w:ascii="Times New Roman" w:hAnsi="Times New Roman" w:cs="Times New Roman"/>
          <w:b/>
        </w:rPr>
        <w:t xml:space="preserve">Art. 2º </w:t>
      </w:r>
      <w:r w:rsidRPr="007D59AF">
        <w:rPr>
          <w:rFonts w:ascii="Times New Roman" w:hAnsi="Times New Roman" w:cs="Times New Roman"/>
        </w:rPr>
        <w:t xml:space="preserve">Obrigatoriamente devem permanecer em isolamento social (em casa): </w:t>
      </w:r>
    </w:p>
    <w:p w:rsidR="008C61FA" w:rsidRPr="007D59AF" w:rsidRDefault="008C61FA" w:rsidP="008C61FA">
      <w:pPr>
        <w:pStyle w:val="Corpodetexto"/>
        <w:spacing w:line="276" w:lineRule="auto"/>
        <w:ind w:left="142" w:right="439" w:firstLine="1134"/>
        <w:jc w:val="both"/>
        <w:rPr>
          <w:rFonts w:ascii="Times New Roman" w:hAnsi="Times New Roman" w:cs="Times New Roman"/>
        </w:rPr>
      </w:pPr>
      <w:r w:rsidRPr="007D59AF">
        <w:rPr>
          <w:rFonts w:ascii="Times New Roman" w:hAnsi="Times New Roman" w:cs="Times New Roman"/>
        </w:rPr>
        <w:t>I - pessoas com idade igual ou superior a 70 (setenta) anos;</w:t>
      </w:r>
    </w:p>
    <w:p w:rsidR="008C61FA" w:rsidRPr="007D59AF" w:rsidRDefault="008C61FA" w:rsidP="008C61FA">
      <w:pPr>
        <w:pStyle w:val="PargrafodaLista"/>
        <w:numPr>
          <w:ilvl w:val="0"/>
          <w:numId w:val="2"/>
        </w:numPr>
        <w:tabs>
          <w:tab w:val="left" w:pos="1410"/>
        </w:tabs>
        <w:ind w:right="0"/>
        <w:rPr>
          <w:rFonts w:ascii="Times New Roman" w:hAnsi="Times New Roman" w:cs="Times New Roman"/>
          <w:sz w:val="24"/>
          <w:szCs w:val="24"/>
        </w:rPr>
      </w:pPr>
      <w:r w:rsidRPr="007D59AF">
        <w:rPr>
          <w:rFonts w:ascii="Times New Roman" w:hAnsi="Times New Roman" w:cs="Times New Roman"/>
          <w:sz w:val="24"/>
          <w:szCs w:val="24"/>
        </w:rPr>
        <w:t>- crianças (0 a 12</w:t>
      </w:r>
      <w:r w:rsidRPr="007D59AF">
        <w:rPr>
          <w:rFonts w:ascii="Times New Roman" w:hAnsi="Times New Roman" w:cs="Times New Roman"/>
          <w:spacing w:val="2"/>
          <w:sz w:val="24"/>
          <w:szCs w:val="24"/>
        </w:rPr>
        <w:t xml:space="preserve"> </w:t>
      </w:r>
      <w:r w:rsidRPr="007D59AF">
        <w:rPr>
          <w:rFonts w:ascii="Times New Roman" w:hAnsi="Times New Roman" w:cs="Times New Roman"/>
          <w:sz w:val="24"/>
          <w:szCs w:val="24"/>
        </w:rPr>
        <w:t>anos);</w:t>
      </w:r>
    </w:p>
    <w:p w:rsidR="00FB224F" w:rsidRPr="007D59AF" w:rsidRDefault="008C61FA" w:rsidP="00FF35BA">
      <w:pPr>
        <w:pStyle w:val="PargrafodaLista"/>
        <w:numPr>
          <w:ilvl w:val="0"/>
          <w:numId w:val="2"/>
        </w:numPr>
        <w:tabs>
          <w:tab w:val="left" w:pos="1470"/>
        </w:tabs>
        <w:spacing w:before="44" w:line="278" w:lineRule="auto"/>
        <w:ind w:left="1234" w:right="1416" w:firstLine="0"/>
        <w:rPr>
          <w:rFonts w:ascii="Times New Roman" w:hAnsi="Times New Roman" w:cs="Times New Roman"/>
          <w:sz w:val="24"/>
          <w:szCs w:val="24"/>
        </w:rPr>
      </w:pPr>
      <w:r w:rsidRPr="007D59AF">
        <w:rPr>
          <w:rFonts w:ascii="Times New Roman" w:hAnsi="Times New Roman" w:cs="Times New Roman"/>
          <w:sz w:val="24"/>
          <w:szCs w:val="24"/>
        </w:rPr>
        <w:t xml:space="preserve">- imunossuprimidos independente da idade; </w:t>
      </w:r>
    </w:p>
    <w:p w:rsidR="008C61FA" w:rsidRPr="007D59AF" w:rsidRDefault="008C61FA" w:rsidP="00FB224F">
      <w:pPr>
        <w:pStyle w:val="PargrafodaLista"/>
        <w:tabs>
          <w:tab w:val="left" w:pos="1470"/>
        </w:tabs>
        <w:spacing w:before="44" w:line="278" w:lineRule="auto"/>
        <w:ind w:left="1234" w:right="3501" w:firstLine="0"/>
        <w:rPr>
          <w:rFonts w:ascii="Times New Roman" w:hAnsi="Times New Roman" w:cs="Times New Roman"/>
          <w:sz w:val="24"/>
          <w:szCs w:val="24"/>
        </w:rPr>
      </w:pPr>
      <w:r w:rsidRPr="007D59AF">
        <w:rPr>
          <w:rFonts w:ascii="Times New Roman" w:hAnsi="Times New Roman" w:cs="Times New Roman"/>
          <w:sz w:val="24"/>
          <w:szCs w:val="24"/>
        </w:rPr>
        <w:t>IV - portadores de doenças</w:t>
      </w:r>
      <w:r w:rsidRPr="007D59AF">
        <w:rPr>
          <w:rFonts w:ascii="Times New Roman" w:hAnsi="Times New Roman" w:cs="Times New Roman"/>
          <w:spacing w:val="-5"/>
          <w:sz w:val="24"/>
          <w:szCs w:val="24"/>
        </w:rPr>
        <w:t xml:space="preserve"> </w:t>
      </w:r>
      <w:r w:rsidRPr="007D59AF">
        <w:rPr>
          <w:rFonts w:ascii="Times New Roman" w:hAnsi="Times New Roman" w:cs="Times New Roman"/>
          <w:sz w:val="24"/>
          <w:szCs w:val="24"/>
        </w:rPr>
        <w:t>crônicas;</w:t>
      </w:r>
    </w:p>
    <w:p w:rsidR="008C61FA" w:rsidRPr="007D59AF" w:rsidRDefault="008C61FA" w:rsidP="008C61FA">
      <w:pPr>
        <w:pStyle w:val="Corpodetexto"/>
        <w:spacing w:line="288" w:lineRule="exact"/>
        <w:ind w:left="1234"/>
        <w:rPr>
          <w:rFonts w:ascii="Times New Roman" w:hAnsi="Times New Roman" w:cs="Times New Roman"/>
        </w:rPr>
      </w:pPr>
      <w:r w:rsidRPr="007D59AF">
        <w:rPr>
          <w:rFonts w:ascii="Times New Roman" w:hAnsi="Times New Roman" w:cs="Times New Roman"/>
        </w:rPr>
        <w:t>V - gestantes e lactantes.</w:t>
      </w:r>
    </w:p>
    <w:p w:rsidR="00FF6853" w:rsidRPr="007D59AF" w:rsidRDefault="00FF6853" w:rsidP="008C61FA">
      <w:pPr>
        <w:pStyle w:val="Corpodetexto"/>
        <w:spacing w:line="288" w:lineRule="exact"/>
        <w:ind w:left="1234"/>
        <w:rPr>
          <w:rFonts w:ascii="Times New Roman" w:hAnsi="Times New Roman" w:cs="Times New Roman"/>
        </w:rPr>
      </w:pPr>
    </w:p>
    <w:p w:rsidR="0004572F" w:rsidRPr="007D59AF" w:rsidRDefault="00B23F63" w:rsidP="008C61FA">
      <w:pPr>
        <w:pStyle w:val="Corpodetexto"/>
        <w:spacing w:line="288" w:lineRule="exact"/>
        <w:ind w:left="1234"/>
        <w:rPr>
          <w:rFonts w:ascii="Times New Roman" w:hAnsi="Times New Roman" w:cs="Times New Roman"/>
        </w:rPr>
      </w:pPr>
      <w:r w:rsidRPr="007D59AF">
        <w:rPr>
          <w:rFonts w:ascii="Times New Roman" w:hAnsi="Times New Roman" w:cs="Times New Roman"/>
          <w:b/>
        </w:rPr>
        <w:t xml:space="preserve">§1º </w:t>
      </w:r>
      <w:r w:rsidR="0004572F" w:rsidRPr="007D59AF">
        <w:rPr>
          <w:rFonts w:ascii="Times New Roman" w:hAnsi="Times New Roman" w:cs="Times New Roman"/>
        </w:rPr>
        <w:t>Recomenda-se que pessoas com idade superior a 60 (sessenta) anos por fazerem parte do grupo de alto risco, abestenham-se de circular em qualquer tipo de comércio, fazendo o uso de entregas por Delivery, ou pedindo auxilio a terceiros e familiares.</w:t>
      </w:r>
    </w:p>
    <w:p w:rsidR="008C61FA" w:rsidRPr="007D59AF" w:rsidRDefault="008C61FA" w:rsidP="008C61FA">
      <w:pPr>
        <w:pStyle w:val="Corpodetexto"/>
        <w:spacing w:before="2"/>
        <w:ind w:left="0"/>
        <w:rPr>
          <w:rFonts w:ascii="Times New Roman" w:hAnsi="Times New Roman" w:cs="Times New Roman"/>
        </w:rPr>
      </w:pPr>
    </w:p>
    <w:p w:rsidR="008C61FA" w:rsidRPr="007D59AF" w:rsidRDefault="008C61FA" w:rsidP="00FF35BA">
      <w:pPr>
        <w:pStyle w:val="Corpodetexto"/>
        <w:spacing w:before="1" w:line="276" w:lineRule="auto"/>
        <w:ind w:firstLine="1132"/>
        <w:jc w:val="both"/>
        <w:rPr>
          <w:rFonts w:ascii="Times New Roman" w:hAnsi="Times New Roman" w:cs="Times New Roman"/>
        </w:rPr>
      </w:pPr>
      <w:r w:rsidRPr="007D59AF">
        <w:rPr>
          <w:rFonts w:ascii="Times New Roman" w:hAnsi="Times New Roman" w:cs="Times New Roman"/>
          <w:b/>
        </w:rPr>
        <w:t xml:space="preserve">Art. 3º </w:t>
      </w:r>
      <w:r w:rsidR="00B23F63" w:rsidRPr="007D59AF">
        <w:rPr>
          <w:rFonts w:ascii="Times New Roman" w:hAnsi="Times New Roman" w:cs="Times New Roman"/>
        </w:rPr>
        <w:t xml:space="preserve">Recomenda-se </w:t>
      </w:r>
      <w:r w:rsidRPr="007D59AF">
        <w:rPr>
          <w:rFonts w:ascii="Times New Roman" w:hAnsi="Times New Roman" w:cs="Times New Roman"/>
        </w:rPr>
        <w:t xml:space="preserve"> o uso </w:t>
      </w:r>
      <w:r w:rsidR="00B23F63" w:rsidRPr="007D59AF">
        <w:rPr>
          <w:rFonts w:ascii="Times New Roman" w:hAnsi="Times New Roman" w:cs="Times New Roman"/>
        </w:rPr>
        <w:t xml:space="preserve"> </w:t>
      </w:r>
      <w:r w:rsidR="0034091B">
        <w:rPr>
          <w:rFonts w:ascii="Times New Roman" w:hAnsi="Times New Roman" w:cs="Times New Roman"/>
        </w:rPr>
        <w:t>de máscaras descartá</w:t>
      </w:r>
      <w:r w:rsidR="00E32404" w:rsidRPr="007D59AF">
        <w:rPr>
          <w:rFonts w:ascii="Times New Roman" w:hAnsi="Times New Roman" w:cs="Times New Roman"/>
        </w:rPr>
        <w:t xml:space="preserve">veis ou tecido conforme </w:t>
      </w:r>
      <w:r w:rsidR="00611925" w:rsidRPr="007D59AF">
        <w:rPr>
          <w:rFonts w:ascii="Times New Roman" w:hAnsi="Times New Roman" w:cs="Times New Roman"/>
        </w:rPr>
        <w:t>nota orientativa 22/</w:t>
      </w:r>
      <w:r w:rsidR="00B4384C" w:rsidRPr="007D59AF">
        <w:rPr>
          <w:rFonts w:ascii="Times New Roman" w:hAnsi="Times New Roman" w:cs="Times New Roman"/>
        </w:rPr>
        <w:t xml:space="preserve">2020 editada em 08 de Abril de 2020 do Governodo </w:t>
      </w:r>
      <w:r w:rsidR="00B6435A" w:rsidRPr="007D59AF">
        <w:rPr>
          <w:rFonts w:ascii="Times New Roman" w:hAnsi="Times New Roman" w:cs="Times New Roman"/>
        </w:rPr>
        <w:t xml:space="preserve">do </w:t>
      </w:r>
      <w:r w:rsidR="00B4384C" w:rsidRPr="007D59AF">
        <w:rPr>
          <w:rFonts w:ascii="Times New Roman" w:hAnsi="Times New Roman" w:cs="Times New Roman"/>
        </w:rPr>
        <w:t>Estado do Paraná</w:t>
      </w:r>
      <w:r w:rsidR="00E32404" w:rsidRPr="007D59AF">
        <w:rPr>
          <w:rFonts w:ascii="Times New Roman" w:hAnsi="Times New Roman" w:cs="Times New Roman"/>
        </w:rPr>
        <w:t xml:space="preserve">, </w:t>
      </w:r>
      <w:r w:rsidRPr="007D59AF">
        <w:rPr>
          <w:rFonts w:ascii="Times New Roman" w:hAnsi="Times New Roman" w:cs="Times New Roman"/>
        </w:rPr>
        <w:t xml:space="preserve"> para </w:t>
      </w:r>
      <w:r w:rsidR="00766ADC" w:rsidRPr="007D59AF">
        <w:rPr>
          <w:rFonts w:ascii="Times New Roman" w:hAnsi="Times New Roman" w:cs="Times New Roman"/>
        </w:rPr>
        <w:t>que seja evitado</w:t>
      </w:r>
      <w:r w:rsidRPr="007D59AF">
        <w:rPr>
          <w:rFonts w:ascii="Times New Roman" w:hAnsi="Times New Roman" w:cs="Times New Roman"/>
        </w:rPr>
        <w:t xml:space="preserve"> a transmissão comunitária da COVID-19.</w:t>
      </w:r>
    </w:p>
    <w:p w:rsidR="00FF35BA" w:rsidRPr="007D59AF" w:rsidRDefault="00FF35BA" w:rsidP="00FF35BA">
      <w:pPr>
        <w:pStyle w:val="Corpodetexto"/>
        <w:spacing w:before="1" w:line="276" w:lineRule="auto"/>
        <w:ind w:firstLine="1132"/>
        <w:jc w:val="both"/>
        <w:rPr>
          <w:rFonts w:ascii="Times New Roman" w:hAnsi="Times New Roman" w:cs="Times New Roman"/>
        </w:rPr>
      </w:pPr>
    </w:p>
    <w:p w:rsidR="008C61FA" w:rsidRPr="007D59AF" w:rsidRDefault="008C61FA" w:rsidP="008C61FA">
      <w:pPr>
        <w:pStyle w:val="Corpodetexto"/>
        <w:spacing w:line="276" w:lineRule="auto"/>
        <w:ind w:left="1234" w:right="66" w:hanging="1"/>
        <w:rPr>
          <w:rFonts w:ascii="Times New Roman" w:hAnsi="Times New Roman" w:cs="Times New Roman"/>
        </w:rPr>
      </w:pPr>
      <w:r w:rsidRPr="007D59AF">
        <w:rPr>
          <w:rFonts w:ascii="Times New Roman" w:hAnsi="Times New Roman" w:cs="Times New Roman"/>
          <w:b/>
        </w:rPr>
        <w:t xml:space="preserve">§1º </w:t>
      </w:r>
      <w:r w:rsidRPr="007D59AF">
        <w:rPr>
          <w:rFonts w:ascii="Times New Roman" w:hAnsi="Times New Roman" w:cs="Times New Roman"/>
        </w:rPr>
        <w:t xml:space="preserve">Será obrigatório o uso de máscaras, a partir de </w:t>
      </w:r>
      <w:r w:rsidR="00766ADC" w:rsidRPr="007D59AF">
        <w:rPr>
          <w:rFonts w:ascii="Times New Roman" w:hAnsi="Times New Roman" w:cs="Times New Roman"/>
        </w:rPr>
        <w:t>2</w:t>
      </w:r>
      <w:r w:rsidR="0034091B">
        <w:rPr>
          <w:rFonts w:ascii="Times New Roman" w:hAnsi="Times New Roman" w:cs="Times New Roman"/>
        </w:rPr>
        <w:t>2</w:t>
      </w:r>
      <w:r w:rsidRPr="007D59AF">
        <w:rPr>
          <w:rFonts w:ascii="Times New Roman" w:hAnsi="Times New Roman" w:cs="Times New Roman"/>
        </w:rPr>
        <w:t xml:space="preserve"> de abril de 2020:</w:t>
      </w:r>
    </w:p>
    <w:p w:rsidR="00FF35BA" w:rsidRPr="007D59AF" w:rsidRDefault="008C61FA" w:rsidP="008C61FA">
      <w:pPr>
        <w:pStyle w:val="Corpodetexto"/>
        <w:spacing w:line="276" w:lineRule="auto"/>
        <w:ind w:left="1234" w:right="66" w:hanging="1"/>
        <w:rPr>
          <w:rFonts w:ascii="Times New Roman" w:hAnsi="Times New Roman" w:cs="Times New Roman"/>
        </w:rPr>
      </w:pPr>
      <w:r w:rsidRPr="007D59AF">
        <w:rPr>
          <w:rFonts w:ascii="Times New Roman" w:hAnsi="Times New Roman" w:cs="Times New Roman"/>
        </w:rPr>
        <w:t>I - para embarque em transporte público coletivo e acesso ao terminal</w:t>
      </w:r>
      <w:r w:rsidR="00611925" w:rsidRPr="007D59AF">
        <w:rPr>
          <w:rFonts w:ascii="Times New Roman" w:hAnsi="Times New Roman" w:cs="Times New Roman"/>
        </w:rPr>
        <w:t xml:space="preserve"> rodoviá</w:t>
      </w:r>
      <w:r w:rsidR="0034091B">
        <w:rPr>
          <w:rFonts w:ascii="Times New Roman" w:hAnsi="Times New Roman" w:cs="Times New Roman"/>
        </w:rPr>
        <w:t>rio;</w:t>
      </w:r>
    </w:p>
    <w:p w:rsidR="008C61FA" w:rsidRPr="007D59AF" w:rsidRDefault="008C61FA" w:rsidP="008C61FA">
      <w:pPr>
        <w:pStyle w:val="Corpodetexto"/>
        <w:spacing w:line="276" w:lineRule="auto"/>
        <w:ind w:left="1234" w:right="66" w:hanging="1"/>
        <w:rPr>
          <w:rFonts w:ascii="Times New Roman" w:hAnsi="Times New Roman" w:cs="Times New Roman"/>
        </w:rPr>
      </w:pPr>
      <w:r w:rsidRPr="007D59AF">
        <w:rPr>
          <w:rFonts w:ascii="Times New Roman" w:hAnsi="Times New Roman" w:cs="Times New Roman"/>
        </w:rPr>
        <w:t>II - para uso de táxi ou transporte compartilhado de passageiros;</w:t>
      </w:r>
    </w:p>
    <w:p w:rsidR="008C61FA" w:rsidRPr="007D59AF" w:rsidRDefault="00A943BF" w:rsidP="00A70DBD">
      <w:pPr>
        <w:pStyle w:val="PargrafodaLista"/>
        <w:numPr>
          <w:ilvl w:val="0"/>
          <w:numId w:val="1"/>
        </w:numPr>
        <w:tabs>
          <w:tab w:val="left" w:pos="1487"/>
          <w:tab w:val="left" w:pos="1630"/>
          <w:tab w:val="left" w:pos="1631"/>
          <w:tab w:val="left" w:pos="1920"/>
          <w:tab w:val="left" w:pos="2575"/>
          <w:tab w:val="left" w:pos="3442"/>
          <w:tab w:val="left" w:pos="3991"/>
          <w:tab w:val="left" w:pos="5933"/>
          <w:tab w:val="left" w:pos="7440"/>
          <w:tab w:val="left" w:pos="8203"/>
        </w:tabs>
        <w:spacing w:line="291" w:lineRule="exact"/>
        <w:ind w:left="1486" w:right="0" w:hanging="25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para acesso </w:t>
      </w:r>
      <w:r w:rsidR="008C61FA" w:rsidRPr="007D59AF">
        <w:rPr>
          <w:rFonts w:ascii="Times New Roman" w:hAnsi="Times New Roman" w:cs="Times New Roman"/>
          <w:sz w:val="24"/>
          <w:szCs w:val="24"/>
        </w:rPr>
        <w:t>aos</w:t>
      </w:r>
      <w:r w:rsidR="008C61FA" w:rsidRPr="007D59AF">
        <w:rPr>
          <w:rFonts w:ascii="Times New Roman" w:hAnsi="Times New Roman" w:cs="Times New Roman"/>
          <w:sz w:val="24"/>
          <w:szCs w:val="24"/>
        </w:rPr>
        <w:tab/>
        <w:t>estabelecimento</w:t>
      </w:r>
      <w:r w:rsidR="00A6177D" w:rsidRPr="007D59AF">
        <w:rPr>
          <w:rFonts w:ascii="Times New Roman" w:hAnsi="Times New Roman" w:cs="Times New Roman"/>
          <w:sz w:val="24"/>
          <w:szCs w:val="24"/>
        </w:rPr>
        <w:t>s comerciais.</w:t>
      </w:r>
    </w:p>
    <w:p w:rsidR="008C61FA" w:rsidRPr="007D59AF" w:rsidRDefault="008C61FA" w:rsidP="00A70DBD">
      <w:pPr>
        <w:pStyle w:val="PargrafodaLista"/>
        <w:numPr>
          <w:ilvl w:val="0"/>
          <w:numId w:val="1"/>
        </w:numPr>
        <w:tabs>
          <w:tab w:val="left" w:pos="1487"/>
        </w:tabs>
        <w:spacing w:line="291" w:lineRule="exact"/>
        <w:ind w:left="1486" w:right="0" w:hanging="253"/>
        <w:rPr>
          <w:rFonts w:ascii="Times New Roman" w:hAnsi="Times New Roman" w:cs="Times New Roman"/>
          <w:sz w:val="24"/>
          <w:szCs w:val="24"/>
        </w:rPr>
      </w:pPr>
      <w:r w:rsidRPr="007D59AF">
        <w:rPr>
          <w:rFonts w:ascii="Times New Roman" w:hAnsi="Times New Roman" w:cs="Times New Roman"/>
          <w:sz w:val="24"/>
          <w:szCs w:val="24"/>
        </w:rPr>
        <w:t xml:space="preserve">- para o desempenho das atividades em repartições públicas </w:t>
      </w:r>
      <w:r w:rsidRPr="007D59AF">
        <w:rPr>
          <w:rFonts w:ascii="Times New Roman" w:hAnsi="Times New Roman" w:cs="Times New Roman"/>
          <w:spacing w:val="-14"/>
          <w:sz w:val="24"/>
          <w:szCs w:val="24"/>
        </w:rPr>
        <w:t xml:space="preserve">e </w:t>
      </w:r>
      <w:r w:rsidR="00C2558F" w:rsidRPr="007D59AF">
        <w:rPr>
          <w:rFonts w:ascii="Times New Roman" w:hAnsi="Times New Roman" w:cs="Times New Roman"/>
          <w:sz w:val="24"/>
          <w:szCs w:val="24"/>
        </w:rPr>
        <w:t>comerciais</w:t>
      </w:r>
      <w:r w:rsidRPr="007D59AF">
        <w:rPr>
          <w:rFonts w:ascii="Times New Roman" w:hAnsi="Times New Roman" w:cs="Times New Roman"/>
          <w:sz w:val="24"/>
          <w:szCs w:val="24"/>
        </w:rPr>
        <w:t>.</w:t>
      </w:r>
    </w:p>
    <w:p w:rsidR="00FF35BA" w:rsidRPr="007D59AF" w:rsidRDefault="00FF35BA" w:rsidP="00FF35BA">
      <w:pPr>
        <w:pStyle w:val="PargrafodaLista"/>
        <w:tabs>
          <w:tab w:val="left" w:pos="1427"/>
        </w:tabs>
        <w:spacing w:before="45"/>
        <w:ind w:left="1426" w:right="0" w:firstLine="0"/>
        <w:rPr>
          <w:rFonts w:ascii="Times New Roman" w:hAnsi="Times New Roman" w:cs="Times New Roman"/>
          <w:sz w:val="24"/>
          <w:szCs w:val="24"/>
        </w:rPr>
      </w:pPr>
    </w:p>
    <w:p w:rsidR="008C61FA" w:rsidRPr="007D59AF" w:rsidRDefault="008C61FA" w:rsidP="00FF35BA">
      <w:pPr>
        <w:pStyle w:val="Corpodetexto"/>
        <w:spacing w:before="43" w:line="278" w:lineRule="auto"/>
        <w:ind w:firstLine="1132"/>
        <w:jc w:val="both"/>
        <w:rPr>
          <w:rFonts w:ascii="Times New Roman" w:hAnsi="Times New Roman" w:cs="Times New Roman"/>
          <w:b/>
        </w:rPr>
      </w:pPr>
      <w:r w:rsidRPr="007D59AF">
        <w:rPr>
          <w:rFonts w:ascii="Times New Roman" w:hAnsi="Times New Roman" w:cs="Times New Roman"/>
          <w:b/>
        </w:rPr>
        <w:t xml:space="preserve">§2º </w:t>
      </w:r>
      <w:r w:rsidRPr="007D59AF">
        <w:rPr>
          <w:rFonts w:ascii="Times New Roman" w:hAnsi="Times New Roman" w:cs="Times New Roman"/>
        </w:rPr>
        <w:t xml:space="preserve">Poderão ser usadas máscaras de pano (tecido algodão), confeccionadas manualmente - </w:t>
      </w:r>
      <w:r w:rsidRPr="007D59AF">
        <w:rPr>
          <w:rFonts w:ascii="Times New Roman" w:hAnsi="Times New Roman" w:cs="Times New Roman"/>
          <w:b/>
        </w:rPr>
        <w:t>Anexo I.</w:t>
      </w:r>
    </w:p>
    <w:p w:rsidR="00FF35BA" w:rsidRPr="007D59AF" w:rsidRDefault="00FF35BA" w:rsidP="00FF35BA">
      <w:pPr>
        <w:pStyle w:val="Corpodetexto"/>
        <w:spacing w:before="43" w:line="278" w:lineRule="auto"/>
        <w:ind w:firstLine="1132"/>
        <w:jc w:val="both"/>
        <w:rPr>
          <w:rFonts w:ascii="Times New Roman" w:hAnsi="Times New Roman" w:cs="Times New Roman"/>
        </w:rPr>
      </w:pPr>
    </w:p>
    <w:p w:rsidR="002F2FC9" w:rsidRPr="007D59AF" w:rsidRDefault="008C61FA" w:rsidP="002F2FC9">
      <w:pPr>
        <w:pStyle w:val="Corpodetexto"/>
        <w:spacing w:before="52" w:line="276" w:lineRule="auto"/>
        <w:ind w:firstLine="1132"/>
        <w:jc w:val="both"/>
        <w:rPr>
          <w:rFonts w:ascii="Times New Roman" w:hAnsi="Times New Roman" w:cs="Times New Roman"/>
        </w:rPr>
      </w:pPr>
      <w:r w:rsidRPr="007D59AF">
        <w:rPr>
          <w:rFonts w:ascii="Times New Roman" w:hAnsi="Times New Roman" w:cs="Times New Roman"/>
          <w:b/>
        </w:rPr>
        <w:t>Art. 4º</w:t>
      </w:r>
      <w:r w:rsidR="003375D5" w:rsidRPr="007D59AF">
        <w:rPr>
          <w:rFonts w:ascii="Times New Roman" w:hAnsi="Times New Roman" w:cs="Times New Roman"/>
          <w:b/>
        </w:rPr>
        <w:t xml:space="preserve"> </w:t>
      </w:r>
      <w:r w:rsidR="003375D5" w:rsidRPr="007D59AF">
        <w:rPr>
          <w:rFonts w:ascii="Times New Roman" w:hAnsi="Times New Roman" w:cs="Times New Roman"/>
        </w:rPr>
        <w:t>Podem permanecer em atividade (abertos) as empresas de serviço</w:t>
      </w:r>
      <w:r w:rsidR="0084681F" w:rsidRPr="007D59AF">
        <w:rPr>
          <w:rFonts w:ascii="Times New Roman" w:hAnsi="Times New Roman" w:cs="Times New Roman"/>
        </w:rPr>
        <w:t xml:space="preserve">s </w:t>
      </w:r>
      <w:r w:rsidR="0084681F" w:rsidRPr="007D59AF">
        <w:rPr>
          <w:rFonts w:ascii="Times New Roman" w:hAnsi="Times New Roman" w:cs="Times New Roman"/>
        </w:rPr>
        <w:lastRenderedPageBreak/>
        <w:t>essenciais (anexo 2),</w:t>
      </w:r>
      <w:r w:rsidR="002F2FC9" w:rsidRPr="007D59AF">
        <w:rPr>
          <w:rFonts w:ascii="Times New Roman" w:hAnsi="Times New Roman" w:cs="Times New Roman"/>
        </w:rPr>
        <w:t xml:space="preserve"> conforme decreto nº 32</w:t>
      </w:r>
      <w:r w:rsidR="002F2FC9" w:rsidRPr="007D59AF">
        <w:rPr>
          <w:rFonts w:ascii="Times New Roman" w:hAnsi="Times New Roman" w:cs="Times New Roman"/>
          <w:b/>
        </w:rPr>
        <w:t>/</w:t>
      </w:r>
      <w:r w:rsidR="002F2FC9" w:rsidRPr="007D59AF">
        <w:rPr>
          <w:rFonts w:ascii="Times New Roman" w:hAnsi="Times New Roman" w:cs="Times New Roman"/>
        </w:rPr>
        <w:t>2020 de 01 de Abril de 2020.</w:t>
      </w:r>
    </w:p>
    <w:p w:rsidR="00FF35BA" w:rsidRPr="007D59AF" w:rsidRDefault="008C61FA" w:rsidP="002F2FC9">
      <w:pPr>
        <w:pStyle w:val="Corpodetexto"/>
        <w:spacing w:before="52" w:line="276" w:lineRule="auto"/>
        <w:ind w:firstLine="1132"/>
        <w:jc w:val="both"/>
        <w:rPr>
          <w:rFonts w:ascii="Times New Roman" w:hAnsi="Times New Roman" w:cs="Times New Roman"/>
        </w:rPr>
      </w:pPr>
      <w:r w:rsidRPr="007D59AF">
        <w:rPr>
          <w:rFonts w:ascii="Times New Roman" w:hAnsi="Times New Roman" w:cs="Times New Roman"/>
          <w:b/>
        </w:rPr>
        <w:t xml:space="preserve"> </w:t>
      </w:r>
    </w:p>
    <w:p w:rsidR="008C61FA" w:rsidRPr="007D59AF" w:rsidRDefault="008C61FA" w:rsidP="008C61FA">
      <w:pPr>
        <w:pStyle w:val="Corpodetexto"/>
        <w:spacing w:line="291" w:lineRule="exact"/>
        <w:ind w:left="1234"/>
        <w:rPr>
          <w:rFonts w:ascii="Times New Roman" w:hAnsi="Times New Roman" w:cs="Times New Roman"/>
        </w:rPr>
      </w:pPr>
      <w:r w:rsidRPr="007D59AF">
        <w:rPr>
          <w:rFonts w:ascii="Times New Roman" w:hAnsi="Times New Roman" w:cs="Times New Roman"/>
          <w:b/>
        </w:rPr>
        <w:t>§1º</w:t>
      </w:r>
      <w:r w:rsidR="00A70DBD" w:rsidRPr="007D59AF">
        <w:rPr>
          <w:rFonts w:ascii="Times New Roman" w:hAnsi="Times New Roman" w:cs="Times New Roman"/>
          <w:b/>
        </w:rPr>
        <w:t xml:space="preserve"> </w:t>
      </w:r>
      <w:r w:rsidRPr="007D59AF">
        <w:rPr>
          <w:rFonts w:ascii="Times New Roman" w:hAnsi="Times New Roman" w:cs="Times New Roman"/>
          <w:b/>
        </w:rPr>
        <w:t xml:space="preserve"> </w:t>
      </w:r>
      <w:r w:rsidRPr="007D59AF">
        <w:rPr>
          <w:rFonts w:ascii="Times New Roman" w:hAnsi="Times New Roman" w:cs="Times New Roman"/>
        </w:rPr>
        <w:t>É responsabilidade das empresas:</w:t>
      </w:r>
    </w:p>
    <w:p w:rsidR="008C61FA" w:rsidRPr="007D59AF" w:rsidRDefault="008C61FA" w:rsidP="008C61FA">
      <w:pPr>
        <w:pStyle w:val="PargrafodaLista"/>
        <w:numPr>
          <w:ilvl w:val="0"/>
          <w:numId w:val="4"/>
        </w:numPr>
        <w:tabs>
          <w:tab w:val="left" w:pos="1388"/>
        </w:tabs>
        <w:spacing w:before="45" w:line="276" w:lineRule="auto"/>
        <w:ind w:right="104" w:firstLine="1132"/>
        <w:rPr>
          <w:rFonts w:ascii="Times New Roman" w:hAnsi="Times New Roman" w:cs="Times New Roman"/>
          <w:sz w:val="24"/>
          <w:szCs w:val="24"/>
        </w:rPr>
      </w:pPr>
      <w:r w:rsidRPr="007D59AF">
        <w:rPr>
          <w:rFonts w:ascii="Times New Roman" w:hAnsi="Times New Roman" w:cs="Times New Roman"/>
          <w:sz w:val="24"/>
          <w:szCs w:val="24"/>
        </w:rPr>
        <w:t>- fornecer máscaras e álcool em gel ou álcool 70% (setenta por cento) para todos os funcionários, em até 7 (sete) dias, a contar da publicação desse</w:t>
      </w:r>
      <w:r w:rsidRPr="007D59AF">
        <w:rPr>
          <w:rFonts w:ascii="Times New Roman" w:hAnsi="Times New Roman" w:cs="Times New Roman"/>
          <w:spacing w:val="-13"/>
          <w:sz w:val="24"/>
          <w:szCs w:val="24"/>
        </w:rPr>
        <w:t xml:space="preserve"> </w:t>
      </w:r>
      <w:r w:rsidRPr="007D59AF">
        <w:rPr>
          <w:rFonts w:ascii="Times New Roman" w:hAnsi="Times New Roman" w:cs="Times New Roman"/>
          <w:sz w:val="24"/>
          <w:szCs w:val="24"/>
        </w:rPr>
        <w:t>decreto;</w:t>
      </w:r>
    </w:p>
    <w:p w:rsidR="008C61FA" w:rsidRPr="007D59AF" w:rsidRDefault="008C61FA" w:rsidP="008C61FA">
      <w:pPr>
        <w:pStyle w:val="PargrafodaLista"/>
        <w:numPr>
          <w:ilvl w:val="0"/>
          <w:numId w:val="4"/>
        </w:numPr>
        <w:tabs>
          <w:tab w:val="left" w:pos="1470"/>
        </w:tabs>
        <w:spacing w:line="288" w:lineRule="exact"/>
        <w:ind w:left="1469" w:right="0" w:hanging="236"/>
        <w:jc w:val="left"/>
        <w:rPr>
          <w:rFonts w:ascii="Times New Roman" w:hAnsi="Times New Roman" w:cs="Times New Roman"/>
          <w:sz w:val="24"/>
          <w:szCs w:val="24"/>
        </w:rPr>
      </w:pPr>
      <w:r w:rsidRPr="007D59AF">
        <w:rPr>
          <w:rFonts w:ascii="Times New Roman" w:hAnsi="Times New Roman" w:cs="Times New Roman"/>
          <w:sz w:val="24"/>
          <w:szCs w:val="24"/>
        </w:rPr>
        <w:t>- controlar a</w:t>
      </w:r>
      <w:r w:rsidRPr="007D59AF">
        <w:rPr>
          <w:rFonts w:ascii="Times New Roman" w:hAnsi="Times New Roman" w:cs="Times New Roman"/>
          <w:spacing w:val="1"/>
          <w:sz w:val="24"/>
          <w:szCs w:val="24"/>
        </w:rPr>
        <w:t xml:space="preserve"> </w:t>
      </w:r>
      <w:r w:rsidRPr="007D59AF">
        <w:rPr>
          <w:rFonts w:ascii="Times New Roman" w:hAnsi="Times New Roman" w:cs="Times New Roman"/>
          <w:sz w:val="24"/>
          <w:szCs w:val="24"/>
        </w:rPr>
        <w:t>lotação:</w:t>
      </w:r>
    </w:p>
    <w:p w:rsidR="00A70DBD" w:rsidRPr="007D59AF" w:rsidRDefault="00A943BF" w:rsidP="00A943BF">
      <w:pPr>
        <w:pStyle w:val="PargrafodaLista"/>
        <w:numPr>
          <w:ilvl w:val="0"/>
          <w:numId w:val="3"/>
        </w:numPr>
        <w:tabs>
          <w:tab w:val="left" w:pos="1525"/>
        </w:tabs>
        <w:spacing w:before="44" w:line="276" w:lineRule="auto"/>
        <w:ind w:left="1560" w:right="104" w:hanging="284"/>
        <w:rPr>
          <w:rFonts w:ascii="Times New Roman" w:hAnsi="Times New Roman" w:cs="Times New Roman"/>
          <w:sz w:val="24"/>
          <w:szCs w:val="24"/>
        </w:rPr>
      </w:pPr>
      <w:r>
        <w:rPr>
          <w:rFonts w:ascii="Times New Roman" w:hAnsi="Times New Roman" w:cs="Times New Roman"/>
          <w:sz w:val="24"/>
          <w:szCs w:val="24"/>
        </w:rPr>
        <w:t xml:space="preserve"> </w:t>
      </w:r>
      <w:r w:rsidR="00A70DBD" w:rsidRPr="007D59AF">
        <w:rPr>
          <w:rFonts w:ascii="Times New Roman" w:hAnsi="Times New Roman" w:cs="Times New Roman"/>
          <w:sz w:val="24"/>
          <w:szCs w:val="24"/>
        </w:rPr>
        <w:t xml:space="preserve">limitação do ingresso e permanência </w:t>
      </w:r>
      <w:r w:rsidR="008C61FA" w:rsidRPr="007D59AF">
        <w:rPr>
          <w:rFonts w:ascii="Times New Roman" w:hAnsi="Times New Roman" w:cs="Times New Roman"/>
          <w:sz w:val="24"/>
          <w:szCs w:val="24"/>
        </w:rPr>
        <w:t>de 1 (uma) pessoa a cada 3 (três) metros quadrados do estabelecimento, considerando o número de funcionários e</w:t>
      </w:r>
      <w:r w:rsidR="008C61FA" w:rsidRPr="007D59AF">
        <w:rPr>
          <w:rFonts w:ascii="Times New Roman" w:hAnsi="Times New Roman" w:cs="Times New Roman"/>
          <w:spacing w:val="-8"/>
          <w:sz w:val="24"/>
          <w:szCs w:val="24"/>
        </w:rPr>
        <w:t xml:space="preserve"> </w:t>
      </w:r>
      <w:r w:rsidR="008C61FA" w:rsidRPr="007D59AF">
        <w:rPr>
          <w:rFonts w:ascii="Times New Roman" w:hAnsi="Times New Roman" w:cs="Times New Roman"/>
          <w:sz w:val="24"/>
          <w:szCs w:val="24"/>
        </w:rPr>
        <w:t>clientes;</w:t>
      </w:r>
    </w:p>
    <w:p w:rsidR="008C61FA" w:rsidRPr="007D59AF" w:rsidRDefault="00A943BF" w:rsidP="008C61FA">
      <w:pPr>
        <w:pStyle w:val="PargrafodaLista"/>
        <w:numPr>
          <w:ilvl w:val="0"/>
          <w:numId w:val="3"/>
        </w:numPr>
        <w:tabs>
          <w:tab w:val="left" w:pos="1463"/>
          <w:tab w:val="left" w:pos="1489"/>
          <w:tab w:val="left" w:pos="1554"/>
        </w:tabs>
        <w:spacing w:before="45" w:line="291" w:lineRule="exact"/>
        <w:ind w:left="1462" w:right="0" w:hanging="229"/>
        <w:rPr>
          <w:rFonts w:ascii="Times New Roman" w:hAnsi="Times New Roman" w:cs="Times New Roman"/>
          <w:sz w:val="24"/>
          <w:szCs w:val="24"/>
        </w:rPr>
      </w:pPr>
      <w:r>
        <w:rPr>
          <w:rFonts w:ascii="Times New Roman" w:hAnsi="Times New Roman" w:cs="Times New Roman"/>
          <w:sz w:val="24"/>
          <w:szCs w:val="24"/>
        </w:rPr>
        <w:t xml:space="preserve"> </w:t>
      </w:r>
      <w:r w:rsidR="00A70DBD" w:rsidRPr="007D59AF">
        <w:rPr>
          <w:rFonts w:ascii="Times New Roman" w:hAnsi="Times New Roman" w:cs="Times New Roman"/>
          <w:sz w:val="24"/>
          <w:szCs w:val="24"/>
        </w:rPr>
        <w:t>limitação do ingresso e permanência no estabelecimento em relação ao metro quadrado por área construída efetivamente utilizada para a atividade, não incluindo áreas de depósito e outras que não tenham acesso ao consumidor, sucessivamente: trantando-se de mercados, supermercados e</w:t>
      </w:r>
      <w:r w:rsidR="00A70DBD" w:rsidRPr="007D59AF">
        <w:rPr>
          <w:rFonts w:ascii="Times New Roman" w:hAnsi="Times New Roman" w:cs="Times New Roman"/>
          <w:spacing w:val="-4"/>
          <w:sz w:val="24"/>
          <w:szCs w:val="24"/>
        </w:rPr>
        <w:t xml:space="preserve"> </w:t>
      </w:r>
      <w:r w:rsidR="00A70DBD" w:rsidRPr="007D59AF">
        <w:rPr>
          <w:rFonts w:ascii="Times New Roman" w:hAnsi="Times New Roman" w:cs="Times New Roman"/>
          <w:sz w:val="24"/>
          <w:szCs w:val="24"/>
        </w:rPr>
        <w:t>farmácias</w:t>
      </w:r>
      <w:r w:rsidR="00B23F63" w:rsidRPr="007D59AF">
        <w:rPr>
          <w:rFonts w:ascii="Times New Roman" w:hAnsi="Times New Roman" w:cs="Times New Roman"/>
          <w:sz w:val="24"/>
          <w:szCs w:val="24"/>
        </w:rPr>
        <w:t>,</w:t>
      </w:r>
      <w:r w:rsidR="00A70DBD" w:rsidRPr="007D59AF">
        <w:rPr>
          <w:rFonts w:ascii="Times New Roman" w:hAnsi="Times New Roman" w:cs="Times New Roman"/>
          <w:sz w:val="24"/>
          <w:szCs w:val="24"/>
        </w:rPr>
        <w:t xml:space="preserve"> considerar a quantidade máxima de 04 (quatro) pessoas por guichê/caixa em funcionamento</w:t>
      </w:r>
      <w:r w:rsidR="00B23F63" w:rsidRPr="007D59AF">
        <w:rPr>
          <w:rFonts w:ascii="Times New Roman" w:hAnsi="Times New Roman" w:cs="Times New Roman"/>
          <w:sz w:val="24"/>
          <w:szCs w:val="24"/>
        </w:rPr>
        <w:t>.</w:t>
      </w:r>
      <w:r w:rsidR="00A70DBD" w:rsidRPr="007D59AF">
        <w:rPr>
          <w:rFonts w:ascii="Times New Roman" w:hAnsi="Times New Roman" w:cs="Times New Roman"/>
          <w:sz w:val="24"/>
          <w:szCs w:val="24"/>
        </w:rPr>
        <w:t xml:space="preserve"> </w:t>
      </w:r>
    </w:p>
    <w:p w:rsidR="00692972" w:rsidRPr="007D59AF" w:rsidRDefault="008C61FA" w:rsidP="008C61FA">
      <w:pPr>
        <w:pStyle w:val="PargrafodaLista"/>
        <w:numPr>
          <w:ilvl w:val="0"/>
          <w:numId w:val="3"/>
        </w:numPr>
        <w:tabs>
          <w:tab w:val="left" w:pos="1463"/>
          <w:tab w:val="left" w:pos="1489"/>
        </w:tabs>
        <w:spacing w:before="45" w:line="291" w:lineRule="exact"/>
        <w:ind w:left="1462" w:right="0" w:hanging="229"/>
        <w:rPr>
          <w:rFonts w:ascii="Times New Roman" w:hAnsi="Times New Roman" w:cs="Times New Roman"/>
          <w:sz w:val="24"/>
          <w:szCs w:val="24"/>
        </w:rPr>
      </w:pPr>
      <w:r w:rsidRPr="007D59AF">
        <w:rPr>
          <w:rFonts w:ascii="Times New Roman" w:hAnsi="Times New Roman" w:cs="Times New Roman"/>
          <w:sz w:val="24"/>
          <w:szCs w:val="24"/>
        </w:rPr>
        <w:t>organizar fila</w:t>
      </w:r>
      <w:r w:rsidR="00C0072D" w:rsidRPr="007D59AF">
        <w:rPr>
          <w:rFonts w:ascii="Times New Roman" w:hAnsi="Times New Roman" w:cs="Times New Roman"/>
          <w:sz w:val="24"/>
          <w:szCs w:val="24"/>
        </w:rPr>
        <w:t xml:space="preserve">s e assegurar que seja guardada uma distância mínima de um metro e meio entre os consumidores, inclusive em filas externas ao estabelecimento, devendo disponibilizar um funcionário para tanto; </w:t>
      </w:r>
    </w:p>
    <w:p w:rsidR="00C0072D" w:rsidRPr="007D59AF" w:rsidRDefault="00692972" w:rsidP="008C61FA">
      <w:pPr>
        <w:pStyle w:val="PargrafodaLista"/>
        <w:numPr>
          <w:ilvl w:val="0"/>
          <w:numId w:val="3"/>
        </w:numPr>
        <w:tabs>
          <w:tab w:val="left" w:pos="1463"/>
          <w:tab w:val="left" w:pos="1489"/>
        </w:tabs>
        <w:spacing w:before="45" w:line="291" w:lineRule="exact"/>
        <w:ind w:left="1462" w:right="0" w:hanging="229"/>
        <w:rPr>
          <w:rFonts w:ascii="Times New Roman" w:hAnsi="Times New Roman" w:cs="Times New Roman"/>
          <w:sz w:val="24"/>
          <w:szCs w:val="24"/>
        </w:rPr>
      </w:pPr>
      <w:r w:rsidRPr="007D59AF">
        <w:rPr>
          <w:rFonts w:ascii="Times New Roman" w:hAnsi="Times New Roman" w:cs="Times New Roman"/>
          <w:sz w:val="24"/>
          <w:szCs w:val="24"/>
        </w:rPr>
        <w:t>manter os adesivos (sinalizadores) marcando a distância mínima de um metro e meio nos caixas de pagamento;</w:t>
      </w:r>
    </w:p>
    <w:p w:rsidR="008C61FA" w:rsidRPr="007D59AF" w:rsidRDefault="00C0072D" w:rsidP="00C0072D">
      <w:pPr>
        <w:pStyle w:val="PargrafodaLista"/>
        <w:numPr>
          <w:ilvl w:val="0"/>
          <w:numId w:val="3"/>
        </w:numPr>
        <w:tabs>
          <w:tab w:val="left" w:pos="1463"/>
          <w:tab w:val="left" w:pos="1489"/>
        </w:tabs>
        <w:spacing w:before="45" w:line="291" w:lineRule="exact"/>
        <w:ind w:left="1462" w:right="0" w:hanging="229"/>
        <w:rPr>
          <w:rFonts w:ascii="Times New Roman" w:hAnsi="Times New Roman" w:cs="Times New Roman"/>
          <w:sz w:val="24"/>
          <w:szCs w:val="24"/>
        </w:rPr>
      </w:pPr>
      <w:r w:rsidRPr="007D59AF">
        <w:rPr>
          <w:rFonts w:ascii="Times New Roman" w:hAnsi="Times New Roman" w:cs="Times New Roman"/>
          <w:sz w:val="24"/>
          <w:szCs w:val="24"/>
        </w:rPr>
        <w:t>organizar o fluxo de entrada e saída de pessoas no estabelecimento, de forma a evitar o contato físico entre elas; controlando</w:t>
      </w:r>
      <w:r w:rsidR="008C61FA" w:rsidRPr="007D59AF">
        <w:rPr>
          <w:rFonts w:ascii="Times New Roman" w:hAnsi="Times New Roman" w:cs="Times New Roman"/>
          <w:sz w:val="24"/>
          <w:szCs w:val="24"/>
        </w:rPr>
        <w:t xml:space="preserve"> o acesso d</w:t>
      </w:r>
      <w:r w:rsidR="008C61FA" w:rsidRPr="007D59AF">
        <w:rPr>
          <w:rFonts w:ascii="Times New Roman" w:hAnsi="Times New Roman" w:cs="Times New Roman"/>
          <w:spacing w:val="-4"/>
          <w:sz w:val="24"/>
          <w:szCs w:val="24"/>
        </w:rPr>
        <w:t xml:space="preserve">e </w:t>
      </w:r>
      <w:r w:rsidR="008C61FA" w:rsidRPr="007D59AF">
        <w:rPr>
          <w:rFonts w:ascii="Times New Roman" w:hAnsi="Times New Roman" w:cs="Times New Roman"/>
          <w:sz w:val="24"/>
          <w:szCs w:val="24"/>
        </w:rPr>
        <w:t>entrada;</w:t>
      </w:r>
    </w:p>
    <w:p w:rsidR="00C0072D" w:rsidRPr="007D59AF" w:rsidRDefault="008C61FA" w:rsidP="00C2558F">
      <w:pPr>
        <w:pStyle w:val="PargrafodaLista"/>
        <w:numPr>
          <w:ilvl w:val="0"/>
          <w:numId w:val="3"/>
        </w:numPr>
        <w:tabs>
          <w:tab w:val="left" w:pos="1530"/>
        </w:tabs>
        <w:spacing w:before="43" w:line="276" w:lineRule="auto"/>
        <w:ind w:firstLine="1132"/>
        <w:rPr>
          <w:rFonts w:ascii="Times New Roman" w:hAnsi="Times New Roman" w:cs="Times New Roman"/>
          <w:sz w:val="24"/>
          <w:szCs w:val="24"/>
        </w:rPr>
      </w:pPr>
      <w:r w:rsidRPr="007D59AF">
        <w:rPr>
          <w:rFonts w:ascii="Times New Roman" w:hAnsi="Times New Roman" w:cs="Times New Roman"/>
          <w:sz w:val="24"/>
          <w:szCs w:val="24"/>
        </w:rPr>
        <w:t xml:space="preserve">controlar o acesso de apenas 1 (um) representante por família </w:t>
      </w:r>
      <w:r w:rsidR="00B23F63" w:rsidRPr="007D59AF">
        <w:rPr>
          <w:rFonts w:ascii="Times New Roman" w:hAnsi="Times New Roman" w:cs="Times New Roman"/>
          <w:sz w:val="24"/>
          <w:szCs w:val="24"/>
        </w:rPr>
        <w:t xml:space="preserve">em </w:t>
      </w:r>
      <w:r w:rsidRPr="007D59AF">
        <w:rPr>
          <w:rFonts w:ascii="Times New Roman" w:hAnsi="Times New Roman" w:cs="Times New Roman"/>
          <w:sz w:val="24"/>
          <w:szCs w:val="24"/>
        </w:rPr>
        <w:t>mercados, supermercados e</w:t>
      </w:r>
      <w:r w:rsidRPr="007D59AF">
        <w:rPr>
          <w:rFonts w:ascii="Times New Roman" w:hAnsi="Times New Roman" w:cs="Times New Roman"/>
          <w:spacing w:val="-4"/>
          <w:sz w:val="24"/>
          <w:szCs w:val="24"/>
        </w:rPr>
        <w:t xml:space="preserve"> </w:t>
      </w:r>
      <w:r w:rsidR="00B23F63" w:rsidRPr="007D59AF">
        <w:rPr>
          <w:rFonts w:ascii="Times New Roman" w:hAnsi="Times New Roman" w:cs="Times New Roman"/>
          <w:sz w:val="24"/>
          <w:szCs w:val="24"/>
        </w:rPr>
        <w:t>farmácias</w:t>
      </w:r>
      <w:r w:rsidRPr="007D59AF">
        <w:rPr>
          <w:rFonts w:ascii="Times New Roman" w:hAnsi="Times New Roman" w:cs="Times New Roman"/>
          <w:sz w:val="24"/>
          <w:szCs w:val="24"/>
        </w:rPr>
        <w:t>;</w:t>
      </w:r>
    </w:p>
    <w:p w:rsidR="00B32C34" w:rsidRPr="007D59AF" w:rsidRDefault="008C61FA" w:rsidP="00C0072D">
      <w:pPr>
        <w:pStyle w:val="PargrafodaLista"/>
        <w:numPr>
          <w:ilvl w:val="0"/>
          <w:numId w:val="3"/>
        </w:numPr>
        <w:tabs>
          <w:tab w:val="left" w:pos="1530"/>
        </w:tabs>
        <w:spacing w:before="43" w:line="276" w:lineRule="auto"/>
        <w:ind w:firstLine="1132"/>
        <w:rPr>
          <w:rFonts w:ascii="Times New Roman" w:hAnsi="Times New Roman" w:cs="Times New Roman"/>
          <w:sz w:val="24"/>
          <w:szCs w:val="24"/>
        </w:rPr>
      </w:pPr>
      <w:r w:rsidRPr="007D59AF">
        <w:rPr>
          <w:rFonts w:ascii="Times New Roman" w:hAnsi="Times New Roman" w:cs="Times New Roman"/>
          <w:sz w:val="24"/>
          <w:szCs w:val="24"/>
        </w:rPr>
        <w:t>manter a higienização interna e externa dos estabelecimentos com limpeza permanente;</w:t>
      </w:r>
    </w:p>
    <w:p w:rsidR="00070B49" w:rsidRPr="007D59AF" w:rsidRDefault="00070B49" w:rsidP="00070B49">
      <w:pPr>
        <w:pStyle w:val="PargrafodaLista"/>
        <w:tabs>
          <w:tab w:val="left" w:pos="1530"/>
        </w:tabs>
        <w:spacing w:before="43" w:line="276" w:lineRule="auto"/>
        <w:ind w:left="1233" w:firstLine="0"/>
        <w:rPr>
          <w:rFonts w:ascii="Times New Roman" w:hAnsi="Times New Roman" w:cs="Times New Roman"/>
          <w:sz w:val="24"/>
          <w:szCs w:val="24"/>
        </w:rPr>
      </w:pP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III - disponibilizar máscara a todos os funcionários, que deverão, obrigatoriamente, utilizar durante todo o horário de trabalho, devendo orientar o seu uso correto; </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IV </w:t>
      </w:r>
      <w:r w:rsidR="00F20BD3" w:rsidRPr="007D59AF">
        <w:rPr>
          <w:rFonts w:ascii="Times New Roman" w:hAnsi="Times New Roman" w:cs="Times New Roman"/>
        </w:rPr>
        <w:t xml:space="preserve">- </w:t>
      </w:r>
      <w:r w:rsidR="00F20BD3" w:rsidRPr="007D59AF">
        <w:rPr>
          <w:rFonts w:ascii="Times New Roman" w:hAnsi="Times New Roman" w:cs="Times New Roman"/>
          <w:b/>
        </w:rPr>
        <w:t>exigir</w:t>
      </w:r>
      <w:r w:rsidR="00F20BD3" w:rsidRPr="007D59AF">
        <w:rPr>
          <w:rFonts w:ascii="Times New Roman" w:hAnsi="Times New Roman" w:cs="Times New Roman"/>
        </w:rPr>
        <w:t xml:space="preserve"> e orientar os clientes </w:t>
      </w:r>
      <w:r w:rsidRPr="007D59AF">
        <w:rPr>
          <w:rFonts w:ascii="Times New Roman" w:hAnsi="Times New Roman" w:cs="Times New Roman"/>
        </w:rPr>
        <w:t xml:space="preserve">o uso de máscara para adentrar no estabelecimento; </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V - higienizar, após cada uso, ou, no mínimo, a cada três horas, durante o período de funcionamento, as superfícies de toque (cadeiras, maçanetas, portas, inclusive de elevadores, trinco das portas de acesso de pessoas, bancadas, esteiras, carrinhos de compras, balanças, teclados, corrimão, apoios em geral e objetos afins), preferencialmente com álcool gel 70% ou hipoclorito de sódio 0,1% (água sanitária), ou outro desinfetante indicado para este fim, observado o procedimento operacional padrão definido pelas autoridades sanitárias; </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VII - realizar a limpeza rápida dos equipamentos de pagamento eletrônico (máquinas de cartão de crédito e débito), após cada utilização, com álcool líquido 70%, biguanida polimérica, peróxido de hidrogênio, ácido peracético ou outro desinfetante indicado para este fim e seguindo o procedimento operacional padrão </w:t>
      </w:r>
      <w:r w:rsidRPr="007D59AF">
        <w:rPr>
          <w:rFonts w:ascii="Times New Roman" w:hAnsi="Times New Roman" w:cs="Times New Roman"/>
        </w:rPr>
        <w:lastRenderedPageBreak/>
        <w:t xml:space="preserve">definido pelas autoridades sanitárias; </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VIII - eliminar bebedouros de jato inclinado disponibilizados a trabalhadores e ao público em geral, facultando-se o fornecimento d</w:t>
      </w:r>
      <w:r w:rsidR="00B23F63" w:rsidRPr="007D59AF">
        <w:rPr>
          <w:rFonts w:ascii="Times New Roman" w:hAnsi="Times New Roman" w:cs="Times New Roman"/>
        </w:rPr>
        <w:t>e garrafas de água</w:t>
      </w:r>
      <w:r w:rsidRPr="007D59AF">
        <w:rPr>
          <w:rFonts w:ascii="Times New Roman" w:hAnsi="Times New Roman" w:cs="Times New Roman"/>
        </w:rPr>
        <w:t xml:space="preserve"> individuais aos empregados; </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IX - manter álcool gel 70% em todos os caixas, orientando a utilização após cada atendimento; </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 - realizar a higienização com álcool 70% em todo e qualquer item utilizado pelos consumidores no interior do estabelecimento, a cada utilização, tai</w:t>
      </w:r>
      <w:r w:rsidR="00F20BD3" w:rsidRPr="007D59AF">
        <w:rPr>
          <w:rFonts w:ascii="Times New Roman" w:hAnsi="Times New Roman" w:cs="Times New Roman"/>
        </w:rPr>
        <w:t xml:space="preserve">s como carrinhos, cestos, </w:t>
      </w:r>
      <w:r w:rsidRPr="007D59AF">
        <w:rPr>
          <w:rFonts w:ascii="Times New Roman" w:hAnsi="Times New Roman" w:cs="Times New Roman"/>
        </w:rPr>
        <w:t>etc.;</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 XI - manter à disposição, na entrada do estabelecimento, junto a cada operador de caixa e em lugares estratégicos, álcool gel 70%, para utilização dos clientes e funcionários do local; </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XII - manter disponível kit completo de higiene de mãos nos sanitários de clientes e funcionários, contendo sabonete líquido, álcool gel 70% e toalhas de papel não reciclado; </w:t>
      </w:r>
    </w:p>
    <w:p w:rsidR="00F20BD3" w:rsidRPr="007D59AF" w:rsidRDefault="00863074"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XIII - manter locais de circulação e áreas comuns com os sistemas de ar condicionados limpos (filtros e dutos) e, obrigatoriamente, manter janelas externas abertas ou qualquer outra abertura, contribuindo para a renovação de ar;</w:t>
      </w:r>
    </w:p>
    <w:p w:rsidR="00F20BD3" w:rsidRPr="007D59AF" w:rsidRDefault="00F20BD3"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 XIV -</w:t>
      </w:r>
      <w:r w:rsidR="00863074" w:rsidRPr="007D59AF">
        <w:rPr>
          <w:rFonts w:ascii="Times New Roman" w:hAnsi="Times New Roman" w:cs="Times New Roman"/>
        </w:rPr>
        <w:t xml:space="preserve"> implantar pausas que garantam que os trabalhadores realizem a lavagem completa das mãos, mediante lavagem com água corrente e sabão, durante a jornada de trabalho; </w:t>
      </w:r>
    </w:p>
    <w:p w:rsidR="00F20BD3" w:rsidRPr="007D59AF" w:rsidRDefault="00F20BD3" w:rsidP="00675C1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XV -</w:t>
      </w:r>
      <w:r w:rsidR="00863074" w:rsidRPr="007D59AF">
        <w:rPr>
          <w:rFonts w:ascii="Times New Roman" w:hAnsi="Times New Roman" w:cs="Times New Roman"/>
        </w:rPr>
        <w:t xml:space="preserve"> afixar, em local visível aos consumidores e usuários dos serviços, informações sanitárias sobre higienização e cuidados para a prevenção do novo Coronavírus;</w:t>
      </w:r>
    </w:p>
    <w:p w:rsidR="00F20BD3" w:rsidRPr="007D59AF" w:rsidRDefault="00863074" w:rsidP="00F20BD3">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 xml:space="preserve"> </w:t>
      </w:r>
      <w:r w:rsidR="00F20BD3" w:rsidRPr="007D59AF">
        <w:rPr>
          <w:rFonts w:ascii="Times New Roman" w:hAnsi="Times New Roman" w:cs="Times New Roman"/>
        </w:rPr>
        <w:t>XVII -</w:t>
      </w:r>
      <w:r w:rsidRPr="007D59AF">
        <w:rPr>
          <w:rFonts w:ascii="Times New Roman" w:hAnsi="Times New Roman" w:cs="Times New Roman"/>
        </w:rPr>
        <w:t xml:space="preserve"> orientar os trabalhadores para cobrirem a boca e o nariz com o braço ou com um lenço descartável quando tossirem ou espirrarem; </w:t>
      </w:r>
    </w:p>
    <w:p w:rsidR="00F20BD3" w:rsidRPr="007D59AF" w:rsidRDefault="00F20BD3" w:rsidP="00F20BD3">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XVIII -</w:t>
      </w:r>
      <w:r w:rsidR="00863074" w:rsidRPr="007D59AF">
        <w:rPr>
          <w:rFonts w:ascii="Times New Roman" w:hAnsi="Times New Roman" w:cs="Times New Roman"/>
        </w:rPr>
        <w:t xml:space="preserve"> adotar políticas para </w:t>
      </w:r>
      <w:r w:rsidR="001B1150">
        <w:rPr>
          <w:rFonts w:ascii="Times New Roman" w:hAnsi="Times New Roman" w:cs="Times New Roman"/>
        </w:rPr>
        <w:t xml:space="preserve"> </w:t>
      </w:r>
      <w:r w:rsidR="00863074" w:rsidRPr="007D59AF">
        <w:rPr>
          <w:rFonts w:ascii="Times New Roman" w:hAnsi="Times New Roman" w:cs="Times New Roman"/>
        </w:rPr>
        <w:t xml:space="preserve">reduzir o número de clientes que adentram o estabelecimento de forma simultânea, observados os limites fixados, como forma de controle da aglomeração de pessoas; </w:t>
      </w:r>
    </w:p>
    <w:p w:rsidR="00F20BD3" w:rsidRPr="007D59AF" w:rsidRDefault="00F20BD3" w:rsidP="00F20BD3">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XIX -</w:t>
      </w:r>
      <w:r w:rsidR="00863074" w:rsidRPr="007D59AF">
        <w:rPr>
          <w:rFonts w:ascii="Times New Roman" w:hAnsi="Times New Roman" w:cs="Times New Roman"/>
        </w:rPr>
        <w:t xml:space="preserve"> em estabelecimentos que comercializam frutas e verduras em gôndolas, deverá ser assegurado local para que os clientes realizem higienização das mãos; </w:t>
      </w:r>
    </w:p>
    <w:p w:rsidR="00C0072D" w:rsidRPr="007D59AF" w:rsidRDefault="00F20BD3" w:rsidP="00F20BD3">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XX -</w:t>
      </w:r>
      <w:r w:rsidR="00863074" w:rsidRPr="007D59AF">
        <w:rPr>
          <w:rFonts w:ascii="Times New Roman" w:hAnsi="Times New Roman" w:cs="Times New Roman"/>
        </w:rPr>
        <w:t xml:space="preserve"> proibir a utilização, pelos trabalhadores, de equipamentos dos colegas de trabalho, como fones de ouvido, aparelhos de telefone, mesas etc.; </w:t>
      </w:r>
    </w:p>
    <w:p w:rsidR="00F20BD3" w:rsidRPr="007D59AF" w:rsidRDefault="00A606CD" w:rsidP="00F20BD3">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XX</w:t>
      </w:r>
      <w:r w:rsidR="00863074" w:rsidRPr="007D59AF">
        <w:rPr>
          <w:rFonts w:ascii="Times New Roman" w:hAnsi="Times New Roman" w:cs="Times New Roman"/>
        </w:rPr>
        <w:t xml:space="preserve">I - manter ambientes ventilados e em caso de uso de ar condicionado mantê-los limpos e higienizados; </w:t>
      </w:r>
    </w:p>
    <w:p w:rsidR="00C0072D" w:rsidRPr="007D59AF" w:rsidRDefault="00F20BD3" w:rsidP="001B1150">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XXI</w:t>
      </w:r>
      <w:r w:rsidR="00A606CD" w:rsidRPr="007D59AF">
        <w:rPr>
          <w:rFonts w:ascii="Times New Roman" w:hAnsi="Times New Roman" w:cs="Times New Roman"/>
        </w:rPr>
        <w:t>I</w:t>
      </w:r>
      <w:r w:rsidR="00C0072D" w:rsidRPr="007D59AF">
        <w:rPr>
          <w:rFonts w:ascii="Times New Roman" w:hAnsi="Times New Roman" w:cs="Times New Roman"/>
        </w:rPr>
        <w:t xml:space="preserve"> - evitar contatos corporais com os clientes em geral, como abraço, beijo, aperto de mão;</w:t>
      </w:r>
    </w:p>
    <w:p w:rsidR="00FF35BA" w:rsidRPr="007D59AF" w:rsidRDefault="00C0072D" w:rsidP="007D59AF">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rPr>
        <w:t>XXI</w:t>
      </w:r>
      <w:r w:rsidR="00A606CD" w:rsidRPr="007D59AF">
        <w:rPr>
          <w:rFonts w:ascii="Times New Roman" w:hAnsi="Times New Roman" w:cs="Times New Roman"/>
        </w:rPr>
        <w:t>II -</w:t>
      </w:r>
      <w:r w:rsidRPr="007D59AF">
        <w:rPr>
          <w:rFonts w:ascii="Times New Roman" w:hAnsi="Times New Roman" w:cs="Times New Roman"/>
        </w:rPr>
        <w:t xml:space="preserve"> </w:t>
      </w:r>
      <w:r w:rsidR="00A606CD" w:rsidRPr="007D59AF">
        <w:rPr>
          <w:rFonts w:ascii="Times New Roman" w:hAnsi="Times New Roman" w:cs="Times New Roman"/>
        </w:rPr>
        <w:t>as atividades relacionadas a qualquer tipo de transporte de passageiros, deverão disponibilizar álcool gel 70% para os passageiros, bem como manter os assentos, maçanetas e demais acessórios higienizados sempre após cada uso;</w:t>
      </w:r>
      <w:r w:rsidR="00523F6F" w:rsidRPr="007D59AF">
        <w:rPr>
          <w:rFonts w:ascii="Times New Roman" w:hAnsi="Times New Roman" w:cs="Times New Roman"/>
        </w:rPr>
        <w:t xml:space="preserve"> </w:t>
      </w:r>
    </w:p>
    <w:p w:rsidR="00FF35BA" w:rsidRPr="007D59AF" w:rsidRDefault="008C61FA" w:rsidP="007D59AF">
      <w:pPr>
        <w:pStyle w:val="Corpodetexto"/>
        <w:spacing w:line="276" w:lineRule="auto"/>
        <w:ind w:right="105" w:firstLine="1132"/>
        <w:jc w:val="both"/>
        <w:rPr>
          <w:rFonts w:ascii="Times New Roman" w:hAnsi="Times New Roman" w:cs="Times New Roman"/>
        </w:rPr>
      </w:pPr>
      <w:r w:rsidRPr="007D59AF">
        <w:rPr>
          <w:rFonts w:ascii="Times New Roman" w:hAnsi="Times New Roman" w:cs="Times New Roman"/>
          <w:b/>
        </w:rPr>
        <w:t xml:space="preserve">§4º </w:t>
      </w:r>
      <w:r w:rsidRPr="007D59AF">
        <w:rPr>
          <w:rFonts w:ascii="Times New Roman" w:hAnsi="Times New Roman" w:cs="Times New Roman"/>
        </w:rPr>
        <w:t>Fica vedado a abertura</w:t>
      </w:r>
      <w:r w:rsidR="00B23F63" w:rsidRPr="007D59AF">
        <w:rPr>
          <w:rFonts w:ascii="Times New Roman" w:hAnsi="Times New Roman" w:cs="Times New Roman"/>
        </w:rPr>
        <w:t xml:space="preserve"> todo</w:t>
      </w:r>
      <w:r w:rsidR="00E51A22" w:rsidRPr="007D59AF">
        <w:rPr>
          <w:rFonts w:ascii="Times New Roman" w:hAnsi="Times New Roman" w:cs="Times New Roman"/>
        </w:rPr>
        <w:t xml:space="preserve"> e qualquer o tipo de comé</w:t>
      </w:r>
      <w:r w:rsidR="00B23F63" w:rsidRPr="007D59AF">
        <w:rPr>
          <w:rFonts w:ascii="Times New Roman" w:hAnsi="Times New Roman" w:cs="Times New Roman"/>
        </w:rPr>
        <w:t>rcio</w:t>
      </w:r>
      <w:r w:rsidR="00E51A22" w:rsidRPr="007D59AF">
        <w:rPr>
          <w:rFonts w:ascii="Times New Roman" w:hAnsi="Times New Roman" w:cs="Times New Roman"/>
        </w:rPr>
        <w:t xml:space="preserve">, incluindo: </w:t>
      </w:r>
      <w:r w:rsidRPr="007D59AF">
        <w:rPr>
          <w:rFonts w:ascii="Times New Roman" w:hAnsi="Times New Roman" w:cs="Times New Roman"/>
        </w:rPr>
        <w:t>mercearias, mercados</w:t>
      </w:r>
      <w:r w:rsidR="005A4A7A" w:rsidRPr="007D59AF">
        <w:rPr>
          <w:rFonts w:ascii="Times New Roman" w:hAnsi="Times New Roman" w:cs="Times New Roman"/>
        </w:rPr>
        <w:t xml:space="preserve">, supermercados </w:t>
      </w:r>
      <w:r w:rsidRPr="007D59AF">
        <w:rPr>
          <w:rFonts w:ascii="Times New Roman" w:hAnsi="Times New Roman" w:cs="Times New Roman"/>
        </w:rPr>
        <w:t>aos domingos.</w:t>
      </w:r>
    </w:p>
    <w:p w:rsidR="00FF35BA" w:rsidRPr="007D59AF" w:rsidRDefault="008C61FA" w:rsidP="007D59AF">
      <w:pPr>
        <w:pStyle w:val="Corpodetexto"/>
        <w:spacing w:line="276" w:lineRule="auto"/>
        <w:ind w:right="105" w:firstLine="1132"/>
        <w:jc w:val="both"/>
        <w:rPr>
          <w:rFonts w:ascii="Times New Roman" w:hAnsi="Times New Roman" w:cs="Times New Roman"/>
        </w:rPr>
      </w:pPr>
      <w:r w:rsidRPr="007D59AF">
        <w:rPr>
          <w:rFonts w:ascii="Times New Roman" w:hAnsi="Times New Roman" w:cs="Times New Roman"/>
          <w:b/>
        </w:rPr>
        <w:lastRenderedPageBreak/>
        <w:t xml:space="preserve">§ 5º </w:t>
      </w:r>
      <w:r w:rsidRPr="007D59AF">
        <w:rPr>
          <w:rFonts w:ascii="Times New Roman" w:hAnsi="Times New Roman" w:cs="Times New Roman"/>
        </w:rPr>
        <w:t xml:space="preserve">O horário de atendimento deverá iniciar às 8h (oito horas), podendo se estender até às 18h (dezoito horas), exceto farmacias que estão de plantão. </w:t>
      </w:r>
    </w:p>
    <w:p w:rsidR="008C61FA" w:rsidRPr="007D59AF" w:rsidRDefault="008C61FA" w:rsidP="008C61FA">
      <w:pPr>
        <w:pStyle w:val="Corpodetexto"/>
        <w:spacing w:before="1" w:line="276" w:lineRule="auto"/>
        <w:ind w:right="102" w:firstLine="1132"/>
        <w:jc w:val="both"/>
        <w:rPr>
          <w:rFonts w:ascii="Times New Roman" w:hAnsi="Times New Roman" w:cs="Times New Roman"/>
        </w:rPr>
      </w:pPr>
      <w:r w:rsidRPr="007D59AF">
        <w:rPr>
          <w:rFonts w:ascii="Times New Roman" w:hAnsi="Times New Roman" w:cs="Times New Roman"/>
          <w:b/>
        </w:rPr>
        <w:t xml:space="preserve">§ 6º </w:t>
      </w:r>
      <w:r w:rsidRPr="007D59AF">
        <w:rPr>
          <w:rFonts w:ascii="Times New Roman" w:hAnsi="Times New Roman" w:cs="Times New Roman"/>
        </w:rPr>
        <w:t>O não cumprimento das medidas acima ensejarão no fechamento compulsório do estabelecimento.</w:t>
      </w:r>
    </w:p>
    <w:p w:rsidR="008C61FA" w:rsidRPr="007D59AF" w:rsidRDefault="008C61FA" w:rsidP="008C61FA">
      <w:pPr>
        <w:pStyle w:val="Corpodetexto"/>
        <w:spacing w:before="1"/>
        <w:ind w:left="0"/>
        <w:rPr>
          <w:rFonts w:ascii="Times New Roman" w:hAnsi="Times New Roman" w:cs="Times New Roman"/>
        </w:rPr>
      </w:pPr>
    </w:p>
    <w:p w:rsidR="008C61FA" w:rsidRPr="007D59AF" w:rsidRDefault="008C61FA" w:rsidP="008C61FA">
      <w:pPr>
        <w:pStyle w:val="Corpodetexto"/>
        <w:spacing w:line="276" w:lineRule="auto"/>
        <w:ind w:right="102" w:firstLine="1132"/>
        <w:jc w:val="both"/>
        <w:rPr>
          <w:rFonts w:ascii="Times New Roman" w:hAnsi="Times New Roman" w:cs="Times New Roman"/>
        </w:rPr>
      </w:pPr>
      <w:r w:rsidRPr="007D59AF">
        <w:rPr>
          <w:rFonts w:ascii="Times New Roman" w:hAnsi="Times New Roman" w:cs="Times New Roman"/>
          <w:b/>
        </w:rPr>
        <w:t xml:space="preserve">Art. 5º </w:t>
      </w:r>
      <w:r w:rsidRPr="007D59AF">
        <w:rPr>
          <w:rFonts w:ascii="Times New Roman" w:hAnsi="Times New Roman" w:cs="Times New Roman"/>
        </w:rPr>
        <w:t>As indústrias deverão adotar as seguintes regras, no prazo de 7 (sete) dias a contar da publicação deste decreto, além de outras determinadas pela Organização Mundial da Saúde e Ministério da Saúde:</w:t>
      </w:r>
    </w:p>
    <w:p w:rsidR="008C61FA" w:rsidRPr="007D59AF" w:rsidRDefault="008C61FA" w:rsidP="008C61FA">
      <w:pPr>
        <w:pStyle w:val="PargrafodaLista"/>
        <w:numPr>
          <w:ilvl w:val="0"/>
          <w:numId w:val="6"/>
        </w:numPr>
        <w:tabs>
          <w:tab w:val="left" w:pos="1352"/>
        </w:tabs>
        <w:spacing w:line="276" w:lineRule="auto"/>
        <w:ind w:right="101" w:firstLine="1132"/>
        <w:rPr>
          <w:rFonts w:ascii="Times New Roman" w:hAnsi="Times New Roman" w:cs="Times New Roman"/>
          <w:sz w:val="24"/>
          <w:szCs w:val="24"/>
        </w:rPr>
      </w:pPr>
      <w:r w:rsidRPr="007D59AF">
        <w:rPr>
          <w:rFonts w:ascii="Times New Roman" w:hAnsi="Times New Roman" w:cs="Times New Roman"/>
          <w:sz w:val="24"/>
          <w:szCs w:val="24"/>
        </w:rPr>
        <w:t>- fornecer máscaras e álcool em gel ou álcool 70% (setenta por cento) para seus colaboradores;</w:t>
      </w:r>
    </w:p>
    <w:p w:rsidR="008C61FA" w:rsidRPr="007D59AF" w:rsidRDefault="008C61FA" w:rsidP="008C61FA">
      <w:pPr>
        <w:pStyle w:val="PargrafodaLista"/>
        <w:numPr>
          <w:ilvl w:val="0"/>
          <w:numId w:val="6"/>
        </w:numPr>
        <w:tabs>
          <w:tab w:val="left" w:pos="1468"/>
        </w:tabs>
        <w:spacing w:line="276" w:lineRule="auto"/>
        <w:ind w:firstLine="1132"/>
        <w:rPr>
          <w:rFonts w:ascii="Times New Roman" w:hAnsi="Times New Roman" w:cs="Times New Roman"/>
          <w:sz w:val="24"/>
          <w:szCs w:val="24"/>
        </w:rPr>
      </w:pPr>
      <w:r w:rsidRPr="007D59AF">
        <w:rPr>
          <w:rFonts w:ascii="Times New Roman" w:hAnsi="Times New Roman" w:cs="Times New Roman"/>
          <w:sz w:val="24"/>
          <w:szCs w:val="24"/>
        </w:rPr>
        <w:t>– manter os sanitários constantemente higienizados e dispor de sabonete líquido, papel toalha e</w:t>
      </w:r>
      <w:r w:rsidRPr="007D59AF">
        <w:rPr>
          <w:rFonts w:ascii="Times New Roman" w:hAnsi="Times New Roman" w:cs="Times New Roman"/>
          <w:spacing w:val="-3"/>
          <w:sz w:val="24"/>
          <w:szCs w:val="24"/>
        </w:rPr>
        <w:t xml:space="preserve"> </w:t>
      </w:r>
      <w:r w:rsidRPr="007D59AF">
        <w:rPr>
          <w:rFonts w:ascii="Times New Roman" w:hAnsi="Times New Roman" w:cs="Times New Roman"/>
          <w:sz w:val="24"/>
          <w:szCs w:val="24"/>
        </w:rPr>
        <w:t>lixeiras;</w:t>
      </w:r>
    </w:p>
    <w:p w:rsidR="008C61FA" w:rsidRPr="007D59AF" w:rsidRDefault="008C61FA" w:rsidP="008C61FA">
      <w:pPr>
        <w:pStyle w:val="PargrafodaLista"/>
        <w:numPr>
          <w:ilvl w:val="0"/>
          <w:numId w:val="6"/>
        </w:numPr>
        <w:tabs>
          <w:tab w:val="left" w:pos="1470"/>
        </w:tabs>
        <w:spacing w:line="291" w:lineRule="exact"/>
        <w:ind w:left="1469" w:right="0" w:hanging="236"/>
        <w:rPr>
          <w:rFonts w:ascii="Times New Roman" w:hAnsi="Times New Roman" w:cs="Times New Roman"/>
          <w:sz w:val="24"/>
          <w:szCs w:val="24"/>
        </w:rPr>
      </w:pPr>
      <w:r w:rsidRPr="007D59AF">
        <w:rPr>
          <w:rFonts w:ascii="Times New Roman" w:hAnsi="Times New Roman" w:cs="Times New Roman"/>
          <w:sz w:val="24"/>
          <w:szCs w:val="24"/>
        </w:rPr>
        <w:t>– definir escalas de trabalho para seus colaboradores, quando</w:t>
      </w:r>
      <w:r w:rsidRPr="007D59AF">
        <w:rPr>
          <w:rFonts w:ascii="Times New Roman" w:hAnsi="Times New Roman" w:cs="Times New Roman"/>
          <w:spacing w:val="-15"/>
          <w:sz w:val="24"/>
          <w:szCs w:val="24"/>
        </w:rPr>
        <w:t xml:space="preserve"> </w:t>
      </w:r>
      <w:r w:rsidRPr="007D59AF">
        <w:rPr>
          <w:rFonts w:ascii="Times New Roman" w:hAnsi="Times New Roman" w:cs="Times New Roman"/>
          <w:sz w:val="24"/>
          <w:szCs w:val="24"/>
        </w:rPr>
        <w:t>possível;</w:t>
      </w:r>
    </w:p>
    <w:p w:rsidR="008C61FA" w:rsidRPr="007D59AF" w:rsidRDefault="008C61FA" w:rsidP="008C61FA">
      <w:pPr>
        <w:pStyle w:val="Corpodetexto"/>
        <w:spacing w:before="6"/>
        <w:ind w:left="0"/>
        <w:rPr>
          <w:rFonts w:ascii="Times New Roman" w:hAnsi="Times New Roman" w:cs="Times New Roman"/>
        </w:rPr>
      </w:pPr>
    </w:p>
    <w:p w:rsidR="008C61FA" w:rsidRPr="007D59AF" w:rsidRDefault="008C61FA" w:rsidP="00E51A22">
      <w:pPr>
        <w:pStyle w:val="Corpodetexto"/>
        <w:spacing w:before="1" w:line="276" w:lineRule="auto"/>
        <w:ind w:right="101" w:firstLine="1132"/>
        <w:jc w:val="both"/>
        <w:rPr>
          <w:rFonts w:ascii="Times New Roman" w:hAnsi="Times New Roman" w:cs="Times New Roman"/>
        </w:rPr>
      </w:pPr>
      <w:r w:rsidRPr="007D59AF">
        <w:rPr>
          <w:rFonts w:ascii="Times New Roman" w:hAnsi="Times New Roman" w:cs="Times New Roman"/>
          <w:b/>
        </w:rPr>
        <w:t xml:space="preserve">Art. 6º </w:t>
      </w:r>
      <w:r w:rsidRPr="007D59AF">
        <w:rPr>
          <w:rFonts w:ascii="Times New Roman" w:hAnsi="Times New Roman" w:cs="Times New Roman"/>
        </w:rPr>
        <w:t>Fica estabelecido que as instituiçõ</w:t>
      </w:r>
      <w:r w:rsidR="00E51A22" w:rsidRPr="007D59AF">
        <w:rPr>
          <w:rFonts w:ascii="Times New Roman" w:hAnsi="Times New Roman" w:cs="Times New Roman"/>
        </w:rPr>
        <w:t xml:space="preserve">es bancárias, </w:t>
      </w:r>
      <w:r w:rsidRPr="007D59AF">
        <w:rPr>
          <w:rFonts w:ascii="Times New Roman" w:hAnsi="Times New Roman" w:cs="Times New Roman"/>
        </w:rPr>
        <w:t>(inclusi</w:t>
      </w:r>
      <w:r w:rsidR="00E51A22" w:rsidRPr="007D59AF">
        <w:rPr>
          <w:rFonts w:ascii="Times New Roman" w:hAnsi="Times New Roman" w:cs="Times New Roman"/>
        </w:rPr>
        <w:t>ve Lotericas),</w:t>
      </w:r>
      <w:r w:rsidRPr="007D59AF">
        <w:rPr>
          <w:rFonts w:ascii="Times New Roman" w:hAnsi="Times New Roman" w:cs="Times New Roman"/>
        </w:rPr>
        <w:t xml:space="preserve"> poderão manter aten</w:t>
      </w:r>
      <w:r w:rsidR="00E51A22" w:rsidRPr="007D59AF">
        <w:rPr>
          <w:rFonts w:ascii="Times New Roman" w:hAnsi="Times New Roman" w:cs="Times New Roman"/>
        </w:rPr>
        <w:t>dimento presencial de usuários,  e a re</w:t>
      </w:r>
      <w:r w:rsidRPr="007D59AF">
        <w:rPr>
          <w:rFonts w:ascii="Times New Roman" w:hAnsi="Times New Roman" w:cs="Times New Roman"/>
        </w:rPr>
        <w:t>ali</w:t>
      </w:r>
      <w:r w:rsidR="00E51A22" w:rsidRPr="007D59AF">
        <w:rPr>
          <w:rFonts w:ascii="Times New Roman" w:hAnsi="Times New Roman" w:cs="Times New Roman"/>
        </w:rPr>
        <w:t>zação de</w:t>
      </w:r>
      <w:r w:rsidRPr="007D59AF">
        <w:rPr>
          <w:rFonts w:ascii="Times New Roman" w:hAnsi="Times New Roman" w:cs="Times New Roman"/>
        </w:rPr>
        <w:t xml:space="preserve"> serviço atraves de autoat</w:t>
      </w:r>
      <w:r w:rsidR="00E51A22" w:rsidRPr="007D59AF">
        <w:rPr>
          <w:rFonts w:ascii="Times New Roman" w:hAnsi="Times New Roman" w:cs="Times New Roman"/>
        </w:rPr>
        <w:t xml:space="preserve">endimento, </w:t>
      </w:r>
      <w:r w:rsidRPr="007D59AF">
        <w:rPr>
          <w:rFonts w:ascii="Times New Roman" w:hAnsi="Times New Roman" w:cs="Times New Roman"/>
        </w:rPr>
        <w:t>pagamentos de benefícios sociais e assistenciais, observando:</w:t>
      </w:r>
    </w:p>
    <w:p w:rsidR="008C61FA" w:rsidRPr="007D59AF" w:rsidRDefault="008C61FA" w:rsidP="008C61FA">
      <w:pPr>
        <w:pStyle w:val="PargrafodaLista"/>
        <w:numPr>
          <w:ilvl w:val="0"/>
          <w:numId w:val="5"/>
        </w:numPr>
        <w:tabs>
          <w:tab w:val="left" w:pos="1477"/>
        </w:tabs>
        <w:spacing w:line="293" w:lineRule="exact"/>
        <w:ind w:right="0"/>
        <w:rPr>
          <w:rFonts w:ascii="Times New Roman" w:hAnsi="Times New Roman" w:cs="Times New Roman"/>
          <w:sz w:val="24"/>
          <w:szCs w:val="24"/>
        </w:rPr>
      </w:pPr>
      <w:r w:rsidRPr="007D59AF">
        <w:rPr>
          <w:rFonts w:ascii="Times New Roman" w:hAnsi="Times New Roman" w:cs="Times New Roman"/>
          <w:sz w:val="24"/>
          <w:szCs w:val="24"/>
        </w:rPr>
        <w:t>lotação máxima de 1 (uma) pessoa a cada 3 (três) metros</w:t>
      </w:r>
      <w:r w:rsidRPr="007D59AF">
        <w:rPr>
          <w:rFonts w:ascii="Times New Roman" w:hAnsi="Times New Roman" w:cs="Times New Roman"/>
          <w:spacing w:val="-12"/>
          <w:sz w:val="24"/>
          <w:szCs w:val="24"/>
        </w:rPr>
        <w:t xml:space="preserve"> </w:t>
      </w:r>
      <w:r w:rsidRPr="007D59AF">
        <w:rPr>
          <w:rFonts w:ascii="Times New Roman" w:hAnsi="Times New Roman" w:cs="Times New Roman"/>
          <w:sz w:val="24"/>
          <w:szCs w:val="24"/>
        </w:rPr>
        <w:t>quadrados;</w:t>
      </w:r>
    </w:p>
    <w:p w:rsidR="008C61FA" w:rsidRPr="007D59AF" w:rsidRDefault="008C61FA" w:rsidP="00FF35BA">
      <w:pPr>
        <w:pStyle w:val="PargrafodaLista"/>
        <w:numPr>
          <w:ilvl w:val="0"/>
          <w:numId w:val="5"/>
        </w:numPr>
        <w:tabs>
          <w:tab w:val="left" w:pos="1418"/>
        </w:tabs>
        <w:spacing w:before="42"/>
        <w:ind w:left="1488" w:right="0" w:hanging="354"/>
        <w:rPr>
          <w:rFonts w:ascii="Times New Roman" w:hAnsi="Times New Roman" w:cs="Times New Roman"/>
          <w:sz w:val="24"/>
          <w:szCs w:val="24"/>
        </w:rPr>
      </w:pPr>
      <w:r w:rsidRPr="007D59AF">
        <w:rPr>
          <w:rFonts w:ascii="Times New Roman" w:hAnsi="Times New Roman" w:cs="Times New Roman"/>
          <w:sz w:val="24"/>
          <w:szCs w:val="24"/>
        </w:rPr>
        <w:t>organiz</w:t>
      </w:r>
      <w:r w:rsidR="00E51A22" w:rsidRPr="007D59AF">
        <w:rPr>
          <w:rFonts w:ascii="Times New Roman" w:hAnsi="Times New Roman" w:cs="Times New Roman"/>
          <w:sz w:val="24"/>
          <w:szCs w:val="24"/>
        </w:rPr>
        <w:t xml:space="preserve">ar filas com distanciamento de 1,5 </w:t>
      </w:r>
      <w:r w:rsidRPr="007D59AF">
        <w:rPr>
          <w:rFonts w:ascii="Times New Roman" w:hAnsi="Times New Roman" w:cs="Times New Roman"/>
          <w:sz w:val="24"/>
          <w:szCs w:val="24"/>
        </w:rPr>
        <w:t>metros entre as</w:t>
      </w:r>
      <w:r w:rsidRPr="007D59AF">
        <w:rPr>
          <w:rFonts w:ascii="Times New Roman" w:hAnsi="Times New Roman" w:cs="Times New Roman"/>
          <w:spacing w:val="-17"/>
          <w:sz w:val="24"/>
          <w:szCs w:val="24"/>
        </w:rPr>
        <w:t xml:space="preserve"> </w:t>
      </w:r>
      <w:r w:rsidRPr="007D59AF">
        <w:rPr>
          <w:rFonts w:ascii="Times New Roman" w:hAnsi="Times New Roman" w:cs="Times New Roman"/>
          <w:sz w:val="24"/>
          <w:szCs w:val="24"/>
        </w:rPr>
        <w:t>pessoas.</w:t>
      </w:r>
    </w:p>
    <w:p w:rsidR="00E51A22" w:rsidRPr="007D59AF" w:rsidRDefault="00E51A22" w:rsidP="00FF35BA">
      <w:pPr>
        <w:pStyle w:val="PargrafodaLista"/>
        <w:numPr>
          <w:ilvl w:val="0"/>
          <w:numId w:val="5"/>
        </w:numPr>
        <w:tabs>
          <w:tab w:val="left" w:pos="1418"/>
        </w:tabs>
        <w:spacing w:before="42"/>
        <w:ind w:left="1488" w:right="0" w:hanging="354"/>
        <w:rPr>
          <w:rFonts w:ascii="Times New Roman" w:hAnsi="Times New Roman" w:cs="Times New Roman"/>
          <w:sz w:val="24"/>
          <w:szCs w:val="24"/>
        </w:rPr>
      </w:pPr>
      <w:r w:rsidRPr="007D59AF">
        <w:rPr>
          <w:rFonts w:ascii="Times New Roman" w:hAnsi="Times New Roman" w:cs="Times New Roman"/>
          <w:sz w:val="24"/>
          <w:szCs w:val="24"/>
        </w:rPr>
        <w:t>devendo os referidos estabelecimentos manter a higienização permanente de todos os terminais e ambientes de toque.</w:t>
      </w:r>
    </w:p>
    <w:p w:rsidR="00FF35BA" w:rsidRPr="007D59AF" w:rsidRDefault="00FF35BA" w:rsidP="00FF35BA">
      <w:pPr>
        <w:pStyle w:val="PargrafodaLista"/>
        <w:tabs>
          <w:tab w:val="left" w:pos="1489"/>
        </w:tabs>
        <w:spacing w:before="42"/>
        <w:ind w:left="1488" w:right="0" w:firstLine="0"/>
        <w:rPr>
          <w:rFonts w:ascii="Times New Roman" w:hAnsi="Times New Roman" w:cs="Times New Roman"/>
          <w:sz w:val="24"/>
          <w:szCs w:val="24"/>
        </w:rPr>
      </w:pPr>
    </w:p>
    <w:p w:rsidR="005D64F1" w:rsidRPr="007D59AF" w:rsidRDefault="008C61FA" w:rsidP="007D59AF">
      <w:pPr>
        <w:pStyle w:val="Corpodetexto"/>
        <w:tabs>
          <w:tab w:val="left" w:pos="1276"/>
        </w:tabs>
        <w:spacing w:line="278" w:lineRule="auto"/>
        <w:ind w:right="105" w:firstLine="1175"/>
        <w:jc w:val="both"/>
        <w:rPr>
          <w:rFonts w:ascii="Times New Roman" w:hAnsi="Times New Roman" w:cs="Times New Roman"/>
        </w:rPr>
      </w:pPr>
      <w:r w:rsidRPr="007D59AF">
        <w:rPr>
          <w:rFonts w:ascii="Times New Roman" w:hAnsi="Times New Roman" w:cs="Times New Roman"/>
          <w:b/>
        </w:rPr>
        <w:t xml:space="preserve">Art. 7º </w:t>
      </w:r>
      <w:r w:rsidRPr="007D59AF">
        <w:rPr>
          <w:rFonts w:ascii="Times New Roman" w:hAnsi="Times New Roman" w:cs="Times New Roman"/>
        </w:rPr>
        <w:t>Permanece suspensa a realização de todos os eventos públicos ou particulares, de qualquer natureza, bem como a concessão de licenças ou alvarás.</w:t>
      </w:r>
    </w:p>
    <w:p w:rsidR="007D59AF" w:rsidRPr="007D59AF" w:rsidRDefault="007D59AF" w:rsidP="007D59AF">
      <w:pPr>
        <w:pStyle w:val="Corpodetexto"/>
        <w:tabs>
          <w:tab w:val="left" w:pos="1276"/>
        </w:tabs>
        <w:spacing w:line="278" w:lineRule="auto"/>
        <w:ind w:right="105" w:firstLine="1175"/>
        <w:jc w:val="both"/>
        <w:rPr>
          <w:rFonts w:ascii="Times New Roman" w:hAnsi="Times New Roman" w:cs="Times New Roman"/>
        </w:rPr>
      </w:pPr>
    </w:p>
    <w:p w:rsidR="002F2FC9" w:rsidRPr="007D59AF" w:rsidRDefault="002F2FC9" w:rsidP="00FF35BA">
      <w:pPr>
        <w:pStyle w:val="Corpodetexto"/>
        <w:spacing w:line="276" w:lineRule="auto"/>
        <w:ind w:right="102" w:firstLine="1175"/>
        <w:jc w:val="both"/>
        <w:rPr>
          <w:rFonts w:ascii="Times New Roman" w:hAnsi="Times New Roman" w:cs="Times New Roman"/>
        </w:rPr>
      </w:pPr>
      <w:r w:rsidRPr="007D59AF">
        <w:rPr>
          <w:rFonts w:ascii="Times New Roman" w:hAnsi="Times New Roman" w:cs="Times New Roman"/>
          <w:b/>
        </w:rPr>
        <w:t>Art</w:t>
      </w:r>
      <w:r w:rsidR="0084681F" w:rsidRPr="007D59AF">
        <w:rPr>
          <w:rFonts w:ascii="Times New Roman" w:hAnsi="Times New Roman" w:cs="Times New Roman"/>
          <w:b/>
        </w:rPr>
        <w:t>. 8</w:t>
      </w:r>
      <w:r w:rsidRPr="007D59AF">
        <w:rPr>
          <w:rFonts w:ascii="Times New Roman" w:hAnsi="Times New Roman" w:cs="Times New Roman"/>
          <w:b/>
        </w:rPr>
        <w:t xml:space="preserve">º  </w:t>
      </w:r>
      <w:r w:rsidRPr="007D59AF">
        <w:rPr>
          <w:rFonts w:ascii="Times New Roman" w:hAnsi="Times New Roman" w:cs="Times New Roman"/>
        </w:rPr>
        <w:t>Os estabelecimentos comerciais</w:t>
      </w:r>
      <w:r w:rsidR="0084681F" w:rsidRPr="007D59AF">
        <w:rPr>
          <w:rFonts w:ascii="Times New Roman" w:hAnsi="Times New Roman" w:cs="Times New Roman"/>
        </w:rPr>
        <w:t>,</w:t>
      </w:r>
      <w:r w:rsidR="00002313">
        <w:rPr>
          <w:rFonts w:ascii="Times New Roman" w:hAnsi="Times New Roman" w:cs="Times New Roman"/>
        </w:rPr>
        <w:t xml:space="preserve"> (aqueles serviços que não</w:t>
      </w:r>
      <w:r w:rsidRPr="007D59AF">
        <w:rPr>
          <w:rFonts w:ascii="Times New Roman" w:hAnsi="Times New Roman" w:cs="Times New Roman"/>
        </w:rPr>
        <w:t xml:space="preserve"> são considerados como essenciais)</w:t>
      </w:r>
      <w:r w:rsidR="0084681F" w:rsidRPr="007D59AF">
        <w:rPr>
          <w:rFonts w:ascii="Times New Roman" w:hAnsi="Times New Roman" w:cs="Times New Roman"/>
        </w:rPr>
        <w:t xml:space="preserve">, </w:t>
      </w:r>
      <w:r w:rsidRPr="007D59AF">
        <w:rPr>
          <w:rFonts w:ascii="Times New Roman" w:hAnsi="Times New Roman" w:cs="Times New Roman"/>
        </w:rPr>
        <w:t xml:space="preserve">poderão retornar suas atividades de </w:t>
      </w:r>
      <w:r w:rsidR="008E59C6" w:rsidRPr="007D59AF">
        <w:rPr>
          <w:rFonts w:ascii="Times New Roman" w:hAnsi="Times New Roman" w:cs="Times New Roman"/>
        </w:rPr>
        <w:t>atendimen</w:t>
      </w:r>
      <w:r w:rsidR="009D3A47">
        <w:rPr>
          <w:rFonts w:ascii="Times New Roman" w:hAnsi="Times New Roman" w:cs="Times New Roman"/>
        </w:rPr>
        <w:t>to ao público, apartir do dia 22</w:t>
      </w:r>
      <w:r w:rsidR="008E59C6" w:rsidRPr="007D59AF">
        <w:rPr>
          <w:rFonts w:ascii="Times New Roman" w:hAnsi="Times New Roman" w:cs="Times New Roman"/>
        </w:rPr>
        <w:t xml:space="preserve"> de Abril de 2020, desde que cumpridas as regras citadas  no artigo 4, §1º ,linha I á  XXII</w:t>
      </w:r>
      <w:r w:rsidR="0084681F" w:rsidRPr="007D59AF">
        <w:rPr>
          <w:rFonts w:ascii="Times New Roman" w:hAnsi="Times New Roman" w:cs="Times New Roman"/>
        </w:rPr>
        <w:t>.</w:t>
      </w:r>
    </w:p>
    <w:p w:rsidR="005A4A7A" w:rsidRPr="007D59AF" w:rsidRDefault="005A4A7A" w:rsidP="005A4A7A">
      <w:pPr>
        <w:pStyle w:val="Corpodetexto"/>
        <w:spacing w:line="276" w:lineRule="auto"/>
        <w:ind w:right="101" w:firstLine="1132"/>
        <w:jc w:val="both"/>
        <w:rPr>
          <w:rFonts w:ascii="Times New Roman" w:hAnsi="Times New Roman" w:cs="Times New Roman"/>
        </w:rPr>
      </w:pPr>
      <w:r w:rsidRPr="007D59AF">
        <w:rPr>
          <w:rFonts w:ascii="Times New Roman" w:hAnsi="Times New Roman" w:cs="Times New Roman"/>
          <w:b/>
        </w:rPr>
        <w:t xml:space="preserve"> </w:t>
      </w:r>
      <w:r w:rsidR="009B775D" w:rsidRPr="007D59AF">
        <w:rPr>
          <w:rFonts w:ascii="Times New Roman" w:hAnsi="Times New Roman" w:cs="Times New Roman"/>
          <w:b/>
        </w:rPr>
        <w:t xml:space="preserve">§ 1º </w:t>
      </w:r>
      <w:r w:rsidRPr="007D59AF">
        <w:rPr>
          <w:rFonts w:ascii="Times New Roman" w:hAnsi="Times New Roman" w:cs="Times New Roman"/>
        </w:rPr>
        <w:t>Em nenhuma hipótese os estabelecimentos essenci</w:t>
      </w:r>
      <w:r w:rsidR="00700DBF">
        <w:rPr>
          <w:rFonts w:ascii="Times New Roman" w:hAnsi="Times New Roman" w:cs="Times New Roman"/>
        </w:rPr>
        <w:t xml:space="preserve">ais de gêneros alimentícios, </w:t>
      </w:r>
      <w:r w:rsidRPr="007D59AF">
        <w:rPr>
          <w:rFonts w:ascii="Times New Roman" w:hAnsi="Times New Roman" w:cs="Times New Roman"/>
        </w:rPr>
        <w:t>poderão servir</w:t>
      </w:r>
      <w:r w:rsidR="00700DBF">
        <w:rPr>
          <w:rFonts w:ascii="Times New Roman" w:hAnsi="Times New Roman" w:cs="Times New Roman"/>
        </w:rPr>
        <w:t xml:space="preserve"> alimentos ou bebidas a clientes no salão ou praça</w:t>
      </w:r>
      <w:r w:rsidRPr="007D59AF">
        <w:rPr>
          <w:rFonts w:ascii="Times New Roman" w:hAnsi="Times New Roman" w:cs="Times New Roman"/>
        </w:rPr>
        <w:t xml:space="preserve"> de alimentação, somente sendo possível adotar o sistema de retirada em balcão ou entregas a domicílio (</w:t>
      </w:r>
      <w:r w:rsidRPr="007D59AF">
        <w:rPr>
          <w:rFonts w:ascii="Times New Roman" w:hAnsi="Times New Roman" w:cs="Times New Roman"/>
          <w:i/>
        </w:rPr>
        <w:t>delivery</w:t>
      </w:r>
      <w:r w:rsidRPr="007D59AF">
        <w:rPr>
          <w:rFonts w:ascii="Times New Roman" w:hAnsi="Times New Roman" w:cs="Times New Roman"/>
        </w:rPr>
        <w:t>). Exceto os que possuir infraestrutura minima para atendimento de  caminhoneiro ao longo de estradas e rodovias, conforme paragrafo XVIII portaria 116 de 26 de Março de 2020 do Ministerio da Agricul</w:t>
      </w:r>
      <w:r w:rsidR="0004572F" w:rsidRPr="007D59AF">
        <w:rPr>
          <w:rFonts w:ascii="Times New Roman" w:hAnsi="Times New Roman" w:cs="Times New Roman"/>
        </w:rPr>
        <w:t>tura, Pecuaria e Abastecimento.</w:t>
      </w:r>
    </w:p>
    <w:p w:rsidR="00453245" w:rsidRPr="007D59AF" w:rsidRDefault="009B775D" w:rsidP="005A4A7A">
      <w:pPr>
        <w:pStyle w:val="Corpodetexto"/>
        <w:spacing w:line="276" w:lineRule="auto"/>
        <w:ind w:right="101" w:firstLine="1132"/>
        <w:jc w:val="both"/>
        <w:rPr>
          <w:rFonts w:ascii="Times New Roman" w:hAnsi="Times New Roman" w:cs="Times New Roman"/>
        </w:rPr>
      </w:pPr>
      <w:r w:rsidRPr="007D59AF">
        <w:rPr>
          <w:rFonts w:ascii="Times New Roman" w:hAnsi="Times New Roman" w:cs="Times New Roman"/>
          <w:b/>
        </w:rPr>
        <w:t xml:space="preserve">§ 2º </w:t>
      </w:r>
      <w:r w:rsidR="00453245" w:rsidRPr="007D59AF">
        <w:rPr>
          <w:rFonts w:ascii="Times New Roman" w:hAnsi="Times New Roman" w:cs="Times New Roman"/>
        </w:rPr>
        <w:t>As empresas</w:t>
      </w:r>
      <w:r w:rsidR="001B1150">
        <w:rPr>
          <w:rFonts w:ascii="Times New Roman" w:hAnsi="Times New Roman" w:cs="Times New Roman"/>
        </w:rPr>
        <w:t xml:space="preserve"> não pertecentes ao grupo de atividades essenciais,</w:t>
      </w:r>
      <w:r w:rsidR="00453245" w:rsidRPr="007D59AF">
        <w:rPr>
          <w:rFonts w:ascii="Times New Roman" w:hAnsi="Times New Roman" w:cs="Times New Roman"/>
        </w:rPr>
        <w:t xml:space="preserve"> que</w:t>
      </w:r>
      <w:r w:rsidR="001B1150">
        <w:rPr>
          <w:rFonts w:ascii="Times New Roman" w:hAnsi="Times New Roman" w:cs="Times New Roman"/>
        </w:rPr>
        <w:t xml:space="preserve"> </w:t>
      </w:r>
      <w:r w:rsidR="00453245" w:rsidRPr="007D59AF">
        <w:rPr>
          <w:rFonts w:ascii="Times New Roman" w:hAnsi="Times New Roman" w:cs="Times New Roman"/>
        </w:rPr>
        <w:t xml:space="preserve"> retornarem as suas atividades</w:t>
      </w:r>
      <w:r w:rsidR="001B1150">
        <w:rPr>
          <w:rFonts w:ascii="Times New Roman" w:hAnsi="Times New Roman" w:cs="Times New Roman"/>
        </w:rPr>
        <w:t>,</w:t>
      </w:r>
      <w:r w:rsidR="00453245" w:rsidRPr="007D59AF">
        <w:rPr>
          <w:rFonts w:ascii="Times New Roman" w:hAnsi="Times New Roman" w:cs="Times New Roman"/>
        </w:rPr>
        <w:t xml:space="preserve"> deverão pr</w:t>
      </w:r>
      <w:r w:rsidR="00DC190E" w:rsidRPr="007D59AF">
        <w:rPr>
          <w:rFonts w:ascii="Times New Roman" w:hAnsi="Times New Roman" w:cs="Times New Roman"/>
        </w:rPr>
        <w:t xml:space="preserve">eencher e assinar Declaração de </w:t>
      </w:r>
      <w:r w:rsidR="00453245" w:rsidRPr="007D59AF">
        <w:rPr>
          <w:rFonts w:ascii="Times New Roman" w:hAnsi="Times New Roman" w:cs="Times New Roman"/>
        </w:rPr>
        <w:t>Ciencia e Responsabilidade</w:t>
      </w:r>
      <w:r w:rsidR="0084681F" w:rsidRPr="007D59AF">
        <w:rPr>
          <w:rFonts w:ascii="Times New Roman" w:hAnsi="Times New Roman" w:cs="Times New Roman"/>
        </w:rPr>
        <w:t xml:space="preserve"> (anexo III)</w:t>
      </w:r>
      <w:r w:rsidR="00DC190E" w:rsidRPr="007D59AF">
        <w:rPr>
          <w:rFonts w:ascii="Times New Roman" w:hAnsi="Times New Roman" w:cs="Times New Roman"/>
        </w:rPr>
        <w:t>, conforme o modelo constante no Anexo I, e afixa-</w:t>
      </w:r>
      <w:r w:rsidR="001B1150">
        <w:rPr>
          <w:rFonts w:ascii="Times New Roman" w:hAnsi="Times New Roman" w:cs="Times New Roman"/>
        </w:rPr>
        <w:t xml:space="preserve"> </w:t>
      </w:r>
      <w:r w:rsidR="00DC190E" w:rsidRPr="007D59AF">
        <w:rPr>
          <w:rFonts w:ascii="Times New Roman" w:hAnsi="Times New Roman" w:cs="Times New Roman"/>
        </w:rPr>
        <w:t>la em local de ampla visibilidade dentro do seu estabelecimento.</w:t>
      </w:r>
    </w:p>
    <w:p w:rsidR="008C61FA" w:rsidRPr="007D59AF" w:rsidRDefault="009B775D" w:rsidP="00DC190E">
      <w:pPr>
        <w:pStyle w:val="Corpodetexto"/>
        <w:spacing w:line="276" w:lineRule="auto"/>
        <w:ind w:right="101" w:firstLine="1132"/>
        <w:jc w:val="both"/>
        <w:rPr>
          <w:rFonts w:ascii="Times New Roman" w:hAnsi="Times New Roman" w:cs="Times New Roman"/>
        </w:rPr>
      </w:pPr>
      <w:r w:rsidRPr="007D59AF">
        <w:rPr>
          <w:rFonts w:ascii="Times New Roman" w:hAnsi="Times New Roman" w:cs="Times New Roman"/>
          <w:b/>
        </w:rPr>
        <w:t xml:space="preserve">§ 3º </w:t>
      </w:r>
      <w:r w:rsidR="00DC190E" w:rsidRPr="007D59AF">
        <w:rPr>
          <w:rFonts w:ascii="Times New Roman" w:hAnsi="Times New Roman" w:cs="Times New Roman"/>
        </w:rPr>
        <w:t>O não cumprimento das medidas acima ensejarão no fechamento compulsorio do estabelecimento.</w:t>
      </w:r>
    </w:p>
    <w:p w:rsidR="007D59AF" w:rsidRPr="007D59AF" w:rsidRDefault="007D59AF" w:rsidP="00DC190E">
      <w:pPr>
        <w:pStyle w:val="Corpodetexto"/>
        <w:spacing w:line="276" w:lineRule="auto"/>
        <w:ind w:right="101" w:firstLine="1132"/>
        <w:jc w:val="both"/>
        <w:rPr>
          <w:rFonts w:ascii="Times New Roman" w:hAnsi="Times New Roman" w:cs="Times New Roman"/>
        </w:rPr>
      </w:pPr>
    </w:p>
    <w:p w:rsidR="00FA65D3" w:rsidRPr="007D59AF" w:rsidRDefault="008C61FA" w:rsidP="00632FED">
      <w:pPr>
        <w:pStyle w:val="Corpodetexto"/>
        <w:spacing w:line="276" w:lineRule="auto"/>
        <w:ind w:right="101" w:firstLine="1175"/>
        <w:jc w:val="both"/>
        <w:rPr>
          <w:rFonts w:ascii="Times New Roman" w:hAnsi="Times New Roman" w:cs="Times New Roman"/>
        </w:rPr>
      </w:pPr>
      <w:r w:rsidRPr="007D59AF">
        <w:rPr>
          <w:rFonts w:ascii="Times New Roman" w:hAnsi="Times New Roman" w:cs="Times New Roman"/>
          <w:b/>
        </w:rPr>
        <w:lastRenderedPageBreak/>
        <w:t xml:space="preserve">Art. 9º </w:t>
      </w:r>
      <w:r w:rsidRPr="007D59AF">
        <w:rPr>
          <w:rFonts w:ascii="Times New Roman" w:hAnsi="Times New Roman" w:cs="Times New Roman"/>
        </w:rPr>
        <w:t>Todas as dúvidas referente as normas contidas nos Decretos Municipais de enfretamento a COVID-19, serão respondidas, exclusivamente, pelo e-mail</w:t>
      </w:r>
      <w:r w:rsidR="00632FED">
        <w:rPr>
          <w:rFonts w:ascii="Times New Roman" w:hAnsi="Times New Roman" w:cs="Times New Roman"/>
        </w:rPr>
        <w:t>:</w:t>
      </w:r>
      <w:r w:rsidRPr="007D59AF">
        <w:rPr>
          <w:rFonts w:ascii="Times New Roman" w:hAnsi="Times New Roman" w:cs="Times New Roman"/>
        </w:rPr>
        <w:t xml:space="preserve"> </w:t>
      </w:r>
      <w:hyperlink r:id="rId8" w:history="1">
        <w:r w:rsidR="00632FED" w:rsidRPr="00463487">
          <w:rPr>
            <w:rStyle w:val="Hyperlink"/>
            <w:rFonts w:ascii="Times New Roman" w:hAnsi="Times New Roman" w:cs="Times New Roman"/>
            <w:u w:color="0000FF"/>
          </w:rPr>
          <w:t>duvidacovid@generalcarneiro.pr.gov.br</w:t>
        </w:r>
      </w:hyperlink>
    </w:p>
    <w:p w:rsidR="00FA65D3" w:rsidRPr="007D59AF" w:rsidRDefault="00FA65D3" w:rsidP="00FF35BA">
      <w:pPr>
        <w:pStyle w:val="Corpodetexto"/>
        <w:spacing w:line="276" w:lineRule="auto"/>
        <w:ind w:right="101" w:firstLine="1175"/>
        <w:jc w:val="both"/>
        <w:rPr>
          <w:rFonts w:ascii="Times New Roman" w:hAnsi="Times New Roman" w:cs="Times New Roman"/>
        </w:rPr>
      </w:pPr>
      <w:r w:rsidRPr="007D59AF">
        <w:rPr>
          <w:rFonts w:ascii="Times New Roman" w:hAnsi="Times New Roman" w:cs="Times New Roman"/>
          <w:b/>
        </w:rPr>
        <w:t>Parágrafo único.</w:t>
      </w:r>
      <w:r w:rsidRPr="007D59AF">
        <w:rPr>
          <w:rFonts w:ascii="Times New Roman" w:hAnsi="Times New Roman" w:cs="Times New Roman"/>
        </w:rPr>
        <w:t xml:space="preserve"> A fim de mitigar os riscos de contaminação dos usuários do sistema público de saúde e dos profissionais de saúde, toda pessoa que qualificar-se como caso suspeito para o novo Coronavírus, antes de procurar uma unidade básica de saúde, deverá entrar em contato com a unidade de referência mais próxim</w:t>
      </w:r>
      <w:r w:rsidR="00A606CD" w:rsidRPr="007D59AF">
        <w:rPr>
          <w:rFonts w:ascii="Times New Roman" w:hAnsi="Times New Roman" w:cs="Times New Roman"/>
        </w:rPr>
        <w:t>a de sua residência, por meio no telefone indicado</w:t>
      </w:r>
      <w:r w:rsidRPr="007D59AF">
        <w:rPr>
          <w:rFonts w:ascii="Times New Roman" w:hAnsi="Times New Roman" w:cs="Times New Roman"/>
        </w:rPr>
        <w:t xml:space="preserve"> no inciso I deste parágrafo, e seguir as recomendações determinadas pelo profissional de saúde. </w:t>
      </w:r>
    </w:p>
    <w:p w:rsidR="00FA65D3" w:rsidRPr="007D59AF" w:rsidRDefault="00A606CD" w:rsidP="00FA65D3">
      <w:pPr>
        <w:pStyle w:val="Corpodetexto"/>
        <w:numPr>
          <w:ilvl w:val="0"/>
          <w:numId w:val="11"/>
        </w:numPr>
        <w:spacing w:line="276" w:lineRule="auto"/>
        <w:ind w:right="101"/>
        <w:jc w:val="both"/>
        <w:rPr>
          <w:rFonts w:ascii="Times New Roman" w:hAnsi="Times New Roman" w:cs="Times New Roman"/>
        </w:rPr>
      </w:pPr>
      <w:r w:rsidRPr="007D59AF">
        <w:rPr>
          <w:rFonts w:ascii="Times New Roman" w:hAnsi="Times New Roman" w:cs="Times New Roman"/>
        </w:rPr>
        <w:t xml:space="preserve">Telefone </w:t>
      </w:r>
      <w:r w:rsidR="00FA65D3" w:rsidRPr="007D59AF">
        <w:rPr>
          <w:rFonts w:ascii="Times New Roman" w:hAnsi="Times New Roman" w:cs="Times New Roman"/>
        </w:rPr>
        <w:t>número (42</w:t>
      </w:r>
      <w:r w:rsidRPr="007D59AF">
        <w:rPr>
          <w:rFonts w:ascii="Times New Roman" w:hAnsi="Times New Roman" w:cs="Times New Roman"/>
        </w:rPr>
        <w:t>)</w:t>
      </w:r>
      <w:r w:rsidR="00FA65D3" w:rsidRPr="007D59AF">
        <w:rPr>
          <w:rFonts w:ascii="Times New Roman" w:hAnsi="Times New Roman" w:cs="Times New Roman"/>
        </w:rPr>
        <w:t xml:space="preserve"> 9</w:t>
      </w:r>
      <w:r w:rsidRPr="007D59AF">
        <w:rPr>
          <w:rFonts w:ascii="Times New Roman" w:hAnsi="Times New Roman" w:cs="Times New Roman"/>
        </w:rPr>
        <w:t>8423 – 7024.</w:t>
      </w:r>
    </w:p>
    <w:p w:rsidR="00FA65D3" w:rsidRPr="007D59AF" w:rsidRDefault="00FA65D3" w:rsidP="00FA65D3">
      <w:pPr>
        <w:pStyle w:val="Corpodetexto"/>
        <w:numPr>
          <w:ilvl w:val="0"/>
          <w:numId w:val="11"/>
        </w:numPr>
        <w:spacing w:line="276" w:lineRule="auto"/>
        <w:ind w:right="101"/>
        <w:jc w:val="both"/>
        <w:rPr>
          <w:rFonts w:ascii="Times New Roman" w:hAnsi="Times New Roman" w:cs="Times New Roman"/>
          <w:b/>
        </w:rPr>
      </w:pPr>
      <w:r w:rsidRPr="007D59AF">
        <w:rPr>
          <w:rFonts w:ascii="Times New Roman" w:hAnsi="Times New Roman" w:cs="Times New Roman"/>
        </w:rPr>
        <w:t xml:space="preserve">Os pacientes que apresentarem sintomas de febre, por mais de vinte e quatro horas, ou dificuldade para respirar, assim como aqueles considerados de risco elevado, deverão procurar auxílio imediato em uma unidade básica de saúde específica para o atendimento de casos suspeitos para o novo Coronavírus, conforme fluxo de atendimento definido pela Secretaria Municipal de Saúde. Art. 12 Qualquer pessoa que possuir os sintomas associados ao novo Coronavírus, até haver diagnóstico a respeito da infecção pelo vírus, deverá adotar as seguintes providências: </w:t>
      </w:r>
    </w:p>
    <w:p w:rsidR="00FA65D3" w:rsidRPr="007D59AF" w:rsidRDefault="00A606CD" w:rsidP="00FA65D3">
      <w:pPr>
        <w:pStyle w:val="Corpodetexto"/>
        <w:spacing w:line="276" w:lineRule="auto"/>
        <w:ind w:left="1996" w:right="101"/>
        <w:jc w:val="both"/>
        <w:rPr>
          <w:rFonts w:ascii="Times New Roman" w:hAnsi="Times New Roman" w:cs="Times New Roman"/>
        </w:rPr>
      </w:pPr>
      <w:r w:rsidRPr="007D59AF">
        <w:rPr>
          <w:rFonts w:ascii="Times New Roman" w:hAnsi="Times New Roman" w:cs="Times New Roman"/>
        </w:rPr>
        <w:t>a</w:t>
      </w:r>
      <w:r w:rsidR="00FA65D3" w:rsidRPr="007D59AF">
        <w:rPr>
          <w:rFonts w:ascii="Times New Roman" w:hAnsi="Times New Roman" w:cs="Times New Roman"/>
        </w:rPr>
        <w:t xml:space="preserve"> - isolamento imediato em sua residência, eliminando contato com outras pessoas; </w:t>
      </w:r>
    </w:p>
    <w:p w:rsidR="00FA65D3" w:rsidRPr="007D59AF" w:rsidRDefault="00A606CD" w:rsidP="00FA65D3">
      <w:pPr>
        <w:pStyle w:val="Corpodetexto"/>
        <w:spacing w:line="276" w:lineRule="auto"/>
        <w:ind w:left="1996" w:right="101"/>
        <w:jc w:val="both"/>
        <w:rPr>
          <w:rFonts w:ascii="Times New Roman" w:hAnsi="Times New Roman" w:cs="Times New Roman"/>
        </w:rPr>
      </w:pPr>
      <w:r w:rsidRPr="007D59AF">
        <w:rPr>
          <w:rFonts w:ascii="Times New Roman" w:hAnsi="Times New Roman" w:cs="Times New Roman"/>
        </w:rPr>
        <w:t>b</w:t>
      </w:r>
      <w:r w:rsidR="00FA65D3" w:rsidRPr="007D59AF">
        <w:rPr>
          <w:rFonts w:ascii="Times New Roman" w:hAnsi="Times New Roman" w:cs="Times New Roman"/>
        </w:rPr>
        <w:t xml:space="preserve"> - evitar o compartilhamento dos mesmos objetos (copos, talheres, pratos, toalhas, roupas etc.); </w:t>
      </w:r>
    </w:p>
    <w:p w:rsidR="00FA65D3" w:rsidRPr="007D59AF" w:rsidRDefault="00A606CD" w:rsidP="00FA65D3">
      <w:pPr>
        <w:pStyle w:val="Corpodetexto"/>
        <w:spacing w:line="276" w:lineRule="auto"/>
        <w:ind w:left="1996" w:right="101"/>
        <w:jc w:val="both"/>
        <w:rPr>
          <w:rFonts w:ascii="Times New Roman" w:hAnsi="Times New Roman" w:cs="Times New Roman"/>
        </w:rPr>
      </w:pPr>
      <w:r w:rsidRPr="007D59AF">
        <w:rPr>
          <w:rFonts w:ascii="Times New Roman" w:hAnsi="Times New Roman" w:cs="Times New Roman"/>
        </w:rPr>
        <w:t>c</w:t>
      </w:r>
      <w:r w:rsidR="00FA65D3" w:rsidRPr="007D59AF">
        <w:rPr>
          <w:rFonts w:ascii="Times New Roman" w:hAnsi="Times New Roman" w:cs="Times New Roman"/>
        </w:rPr>
        <w:t xml:space="preserve"> - utilizar máscara;</w:t>
      </w:r>
    </w:p>
    <w:p w:rsidR="008C61FA" w:rsidRPr="007D59AF" w:rsidRDefault="00A606CD" w:rsidP="008D366D">
      <w:pPr>
        <w:pStyle w:val="Corpodetexto"/>
        <w:spacing w:line="276" w:lineRule="auto"/>
        <w:ind w:left="1996" w:right="101"/>
        <w:jc w:val="both"/>
        <w:rPr>
          <w:rFonts w:ascii="Times New Roman" w:hAnsi="Times New Roman" w:cs="Times New Roman"/>
        </w:rPr>
      </w:pPr>
      <w:r w:rsidRPr="007D59AF">
        <w:rPr>
          <w:rFonts w:ascii="Times New Roman" w:hAnsi="Times New Roman" w:cs="Times New Roman"/>
        </w:rPr>
        <w:t>d</w:t>
      </w:r>
      <w:r w:rsidR="00FA65D3" w:rsidRPr="007D59AF">
        <w:rPr>
          <w:rFonts w:ascii="Times New Roman" w:hAnsi="Times New Roman" w:cs="Times New Roman"/>
        </w:rPr>
        <w:t xml:space="preserve"> - comunicar imediatamente a Secretaria Municipal de Saúde. atendimento de casos suspeitos para o novo Coronavírus, conforme fluxo de atendimento definido pela Secretaria Municipal de Saúde.</w:t>
      </w:r>
    </w:p>
    <w:p w:rsidR="007D59AF" w:rsidRPr="007D59AF" w:rsidRDefault="007D59AF" w:rsidP="008D366D">
      <w:pPr>
        <w:pStyle w:val="Corpodetexto"/>
        <w:spacing w:line="276" w:lineRule="auto"/>
        <w:ind w:left="1996" w:right="101"/>
        <w:jc w:val="both"/>
        <w:rPr>
          <w:rFonts w:ascii="Times New Roman" w:hAnsi="Times New Roman" w:cs="Times New Roman"/>
          <w:b/>
        </w:rPr>
      </w:pPr>
    </w:p>
    <w:p w:rsidR="007D59AF" w:rsidRPr="007D59AF" w:rsidRDefault="001C30BB" w:rsidP="00632FED">
      <w:pPr>
        <w:pStyle w:val="Corpodetexto"/>
        <w:spacing w:line="276" w:lineRule="auto"/>
        <w:ind w:right="102" w:firstLine="1175"/>
        <w:jc w:val="both"/>
        <w:rPr>
          <w:rFonts w:ascii="Times New Roman" w:hAnsi="Times New Roman" w:cs="Times New Roman"/>
        </w:rPr>
      </w:pPr>
      <w:r w:rsidRPr="007D59AF">
        <w:rPr>
          <w:rFonts w:ascii="Times New Roman" w:hAnsi="Times New Roman" w:cs="Times New Roman"/>
          <w:b/>
        </w:rPr>
        <w:t>Art.</w:t>
      </w:r>
      <w:r w:rsidRPr="007D59AF">
        <w:rPr>
          <w:rFonts w:ascii="Times New Roman" w:hAnsi="Times New Roman" w:cs="Times New Roman"/>
        </w:rPr>
        <w:t xml:space="preserve"> </w:t>
      </w:r>
      <w:r w:rsidR="0084681F" w:rsidRPr="007D59AF">
        <w:rPr>
          <w:rFonts w:ascii="Times New Roman" w:hAnsi="Times New Roman" w:cs="Times New Roman"/>
          <w:b/>
        </w:rPr>
        <w:t>10</w:t>
      </w:r>
      <w:r w:rsidRPr="007D59AF">
        <w:rPr>
          <w:rFonts w:ascii="Times New Roman" w:hAnsi="Times New Roman" w:cs="Times New Roman"/>
          <w:b/>
        </w:rPr>
        <w:t>º</w:t>
      </w:r>
      <w:r w:rsidRPr="007D59AF">
        <w:rPr>
          <w:rFonts w:ascii="Times New Roman" w:hAnsi="Times New Roman" w:cs="Times New Roman"/>
        </w:rPr>
        <w:t xml:space="preserve"> Os funerais, desde que o espaço permita, poderão ser realizados com limitação de dez pessoas no recinto, em sistema de rodízio, adotando-se, no que couber, todas as medidas preventivas de higienização e limitação de distância entre a</w:t>
      </w:r>
      <w:r w:rsidR="008D366D" w:rsidRPr="007D59AF">
        <w:rPr>
          <w:rFonts w:ascii="Times New Roman" w:hAnsi="Times New Roman" w:cs="Times New Roman"/>
        </w:rPr>
        <w:t>s pessoas</w:t>
      </w:r>
      <w:r w:rsidRPr="007D59AF">
        <w:rPr>
          <w:rFonts w:ascii="Times New Roman" w:hAnsi="Times New Roman" w:cs="Times New Roman"/>
        </w:rPr>
        <w:t>.</w:t>
      </w:r>
    </w:p>
    <w:p w:rsidR="001C30BB" w:rsidRPr="007D59AF" w:rsidRDefault="001C30BB" w:rsidP="008D366D">
      <w:pPr>
        <w:pStyle w:val="Corpodetexto"/>
        <w:spacing w:line="276" w:lineRule="auto"/>
        <w:ind w:right="102" w:firstLine="1175"/>
        <w:jc w:val="both"/>
        <w:rPr>
          <w:rFonts w:ascii="Times New Roman" w:hAnsi="Times New Roman" w:cs="Times New Roman"/>
        </w:rPr>
      </w:pPr>
      <w:r w:rsidRPr="007D59AF">
        <w:rPr>
          <w:rFonts w:ascii="Times New Roman" w:hAnsi="Times New Roman" w:cs="Times New Roman"/>
          <w:b/>
        </w:rPr>
        <w:t>Parágrafo único.</w:t>
      </w:r>
      <w:r w:rsidRPr="007D59AF">
        <w:rPr>
          <w:rFonts w:ascii="Times New Roman" w:hAnsi="Times New Roman" w:cs="Times New Roman"/>
        </w:rPr>
        <w:t xml:space="preserve"> Se a causa da morte for em decorrência de Covid-19, o funeral deverá obrigatoriamente ser realizado com o caixão lacrado</w:t>
      </w:r>
      <w:r w:rsidR="008D366D" w:rsidRPr="007D59AF">
        <w:rPr>
          <w:rFonts w:ascii="Times New Roman" w:hAnsi="Times New Roman" w:cs="Times New Roman"/>
        </w:rPr>
        <w:t xml:space="preserve"> no mesmo dia</w:t>
      </w:r>
      <w:r w:rsidRPr="007D59AF">
        <w:rPr>
          <w:rFonts w:ascii="Times New Roman" w:hAnsi="Times New Roman" w:cs="Times New Roman"/>
        </w:rPr>
        <w:t>, sem velório.</w:t>
      </w:r>
    </w:p>
    <w:p w:rsidR="00371612" w:rsidRPr="007D59AF" w:rsidRDefault="00371612" w:rsidP="007D59AF">
      <w:pPr>
        <w:pStyle w:val="Corpodetexto"/>
        <w:numPr>
          <w:ilvl w:val="0"/>
          <w:numId w:val="16"/>
        </w:numPr>
        <w:spacing w:line="276" w:lineRule="auto"/>
        <w:ind w:right="102"/>
        <w:jc w:val="both"/>
        <w:rPr>
          <w:rFonts w:ascii="Times New Roman" w:hAnsi="Times New Roman" w:cs="Times New Roman"/>
        </w:rPr>
      </w:pPr>
      <w:r w:rsidRPr="007D59AF">
        <w:rPr>
          <w:rFonts w:ascii="Times New Roman" w:hAnsi="Times New Roman" w:cs="Times New Roman"/>
        </w:rPr>
        <w:t xml:space="preserve">Fica </w:t>
      </w:r>
      <w:r w:rsidR="009B775D" w:rsidRPr="007D59AF">
        <w:rPr>
          <w:rFonts w:ascii="Times New Roman" w:hAnsi="Times New Roman" w:cs="Times New Roman"/>
        </w:rPr>
        <w:t>proibida a aglomeração de visi</w:t>
      </w:r>
      <w:r w:rsidRPr="007D59AF">
        <w:rPr>
          <w:rFonts w:ascii="Times New Roman" w:hAnsi="Times New Roman" w:cs="Times New Roman"/>
        </w:rPr>
        <w:t>tantes nas areas internas e externas da capela do velório.</w:t>
      </w:r>
    </w:p>
    <w:p w:rsidR="008D366D" w:rsidRPr="007D59AF" w:rsidRDefault="00371612" w:rsidP="007D59AF">
      <w:pPr>
        <w:pStyle w:val="Corpodetexto"/>
        <w:numPr>
          <w:ilvl w:val="0"/>
          <w:numId w:val="16"/>
        </w:numPr>
        <w:spacing w:line="276" w:lineRule="auto"/>
        <w:ind w:right="102"/>
        <w:jc w:val="both"/>
        <w:rPr>
          <w:rFonts w:ascii="Times New Roman" w:hAnsi="Times New Roman" w:cs="Times New Roman"/>
        </w:rPr>
      </w:pPr>
      <w:r w:rsidRPr="007D59AF">
        <w:rPr>
          <w:rFonts w:ascii="Times New Roman" w:hAnsi="Times New Roman" w:cs="Times New Roman"/>
        </w:rPr>
        <w:t>Fica Suspenso o serviço de copa, em velório e cerimonia de despedida, para que evite aglomeração e o contato próximo de pessoas e consequentemente, o risco de transmissão do virus por materiais de uso comum.</w:t>
      </w:r>
    </w:p>
    <w:p w:rsidR="007D59AF" w:rsidRPr="007D59AF" w:rsidRDefault="007D59AF" w:rsidP="007D59AF">
      <w:pPr>
        <w:pStyle w:val="Corpodetexto"/>
        <w:spacing w:line="276" w:lineRule="auto"/>
        <w:ind w:left="1996" w:right="102"/>
        <w:jc w:val="both"/>
        <w:rPr>
          <w:rFonts w:ascii="Times New Roman" w:hAnsi="Times New Roman" w:cs="Times New Roman"/>
        </w:rPr>
      </w:pPr>
    </w:p>
    <w:p w:rsidR="001C30BB" w:rsidRPr="007D59AF" w:rsidRDefault="0084681F" w:rsidP="00FF35BA">
      <w:pPr>
        <w:pStyle w:val="Corpodetexto"/>
        <w:spacing w:line="276" w:lineRule="auto"/>
        <w:ind w:right="102" w:firstLine="1175"/>
        <w:jc w:val="both"/>
        <w:rPr>
          <w:rFonts w:ascii="Times New Roman" w:hAnsi="Times New Roman" w:cs="Times New Roman"/>
        </w:rPr>
      </w:pPr>
      <w:r w:rsidRPr="007D59AF">
        <w:rPr>
          <w:rFonts w:ascii="Times New Roman" w:hAnsi="Times New Roman" w:cs="Times New Roman"/>
          <w:b/>
        </w:rPr>
        <w:t>Art. 11</w:t>
      </w:r>
      <w:r w:rsidR="00CE1C01" w:rsidRPr="007D59AF">
        <w:rPr>
          <w:rFonts w:ascii="Times New Roman" w:hAnsi="Times New Roman" w:cs="Times New Roman"/>
          <w:b/>
        </w:rPr>
        <w:t>º.</w:t>
      </w:r>
      <w:r w:rsidR="00CE1C01" w:rsidRPr="007D59AF">
        <w:rPr>
          <w:rFonts w:ascii="Times New Roman" w:hAnsi="Times New Roman" w:cs="Times New Roman"/>
        </w:rPr>
        <w:t xml:space="preserve"> Em razão do alarmante nível de inação da população diante da </w:t>
      </w:r>
      <w:r w:rsidR="00CE1C01" w:rsidRPr="007D59AF">
        <w:rPr>
          <w:rFonts w:ascii="Times New Roman" w:hAnsi="Times New Roman" w:cs="Times New Roman"/>
        </w:rPr>
        <w:lastRenderedPageBreak/>
        <w:t>situação de extrema gravidade que se apresenta, fica proibida, por prazo indeterminado, a permanência e aglomeração de pessoas em logradouros públicos, inclusive no período noturno, como ruas, avenidas, praças etc., ressalvado o direito de ir e vir (trânsito).</w:t>
      </w:r>
    </w:p>
    <w:p w:rsidR="007D59AF" w:rsidRPr="007D59AF" w:rsidRDefault="007D59AF" w:rsidP="00FF35BA">
      <w:pPr>
        <w:pStyle w:val="Corpodetexto"/>
        <w:spacing w:line="276" w:lineRule="auto"/>
        <w:ind w:right="102" w:firstLine="1175"/>
        <w:jc w:val="both"/>
        <w:rPr>
          <w:rFonts w:ascii="Times New Roman" w:hAnsi="Times New Roman" w:cs="Times New Roman"/>
        </w:rPr>
      </w:pPr>
    </w:p>
    <w:p w:rsidR="00A606CD" w:rsidRPr="007D59AF" w:rsidRDefault="0084681F" w:rsidP="00FF35BA">
      <w:pPr>
        <w:pStyle w:val="Corpodetexto"/>
        <w:spacing w:line="276" w:lineRule="auto"/>
        <w:ind w:right="102" w:firstLine="1175"/>
        <w:jc w:val="both"/>
        <w:rPr>
          <w:rFonts w:ascii="Times New Roman" w:hAnsi="Times New Roman" w:cs="Times New Roman"/>
        </w:rPr>
      </w:pPr>
      <w:r w:rsidRPr="007D59AF">
        <w:rPr>
          <w:rFonts w:ascii="Times New Roman" w:hAnsi="Times New Roman" w:cs="Times New Roman"/>
          <w:b/>
        </w:rPr>
        <w:t>Art. 12</w:t>
      </w:r>
      <w:r w:rsidR="00A606CD" w:rsidRPr="007D59AF">
        <w:rPr>
          <w:rFonts w:ascii="Times New Roman" w:hAnsi="Times New Roman" w:cs="Times New Roman"/>
          <w:b/>
        </w:rPr>
        <w:t xml:space="preserve">º </w:t>
      </w:r>
      <w:r w:rsidR="00075E31" w:rsidRPr="007D59AF">
        <w:rPr>
          <w:rFonts w:ascii="Times New Roman" w:hAnsi="Times New Roman" w:cs="Times New Roman"/>
        </w:rPr>
        <w:t>A</w:t>
      </w:r>
      <w:r w:rsidR="00A606CD" w:rsidRPr="007D59AF">
        <w:rPr>
          <w:rFonts w:ascii="Times New Roman" w:hAnsi="Times New Roman" w:cs="Times New Roman"/>
        </w:rPr>
        <w:t>ltera-se o toque d</w:t>
      </w:r>
      <w:r w:rsidR="006451A4">
        <w:rPr>
          <w:rFonts w:ascii="Times New Roman" w:hAnsi="Times New Roman" w:cs="Times New Roman"/>
        </w:rPr>
        <w:t>e recolhe</w:t>
      </w:r>
      <w:r w:rsidR="00002313">
        <w:rPr>
          <w:rFonts w:ascii="Times New Roman" w:hAnsi="Times New Roman" w:cs="Times New Roman"/>
        </w:rPr>
        <w:t>r</w:t>
      </w:r>
      <w:r w:rsidR="006451A4">
        <w:rPr>
          <w:rFonts w:ascii="Times New Roman" w:hAnsi="Times New Roman" w:cs="Times New Roman"/>
        </w:rPr>
        <w:t>, decreto 32 2020 de 22</w:t>
      </w:r>
      <w:r w:rsidR="00A606CD" w:rsidRPr="007D59AF">
        <w:rPr>
          <w:rFonts w:ascii="Times New Roman" w:hAnsi="Times New Roman" w:cs="Times New Roman"/>
        </w:rPr>
        <w:t xml:space="preserve"> de Março de 2020, </w:t>
      </w:r>
      <w:r w:rsidR="00075E31" w:rsidRPr="007D59AF">
        <w:rPr>
          <w:rFonts w:ascii="Times New Roman" w:hAnsi="Times New Roman" w:cs="Times New Roman"/>
        </w:rPr>
        <w:t>diariamente, das 21h</w:t>
      </w:r>
      <w:r w:rsidR="00A606CD" w:rsidRPr="007D59AF">
        <w:rPr>
          <w:rFonts w:ascii="Times New Roman" w:hAnsi="Times New Roman" w:cs="Times New Roman"/>
        </w:rPr>
        <w:t>30 (vinte e um ho</w:t>
      </w:r>
      <w:r w:rsidR="00C47DEC" w:rsidRPr="007D59AF">
        <w:rPr>
          <w:rFonts w:ascii="Times New Roman" w:hAnsi="Times New Roman" w:cs="Times New Roman"/>
        </w:rPr>
        <w:t>ra e trinta minutos) até as 6h00</w:t>
      </w:r>
      <w:r w:rsidR="00A606CD" w:rsidRPr="007D59AF">
        <w:rPr>
          <w:rFonts w:ascii="Times New Roman" w:hAnsi="Times New Roman" w:cs="Times New Roman"/>
        </w:rPr>
        <w:t xml:space="preserve"> (seis horas) d</w:t>
      </w:r>
      <w:r w:rsidR="00002313">
        <w:rPr>
          <w:rFonts w:ascii="Times New Roman" w:hAnsi="Times New Roman" w:cs="Times New Roman"/>
        </w:rPr>
        <w:t>o</w:t>
      </w:r>
      <w:r w:rsidR="00632FED">
        <w:rPr>
          <w:rFonts w:ascii="Times New Roman" w:hAnsi="Times New Roman" w:cs="Times New Roman"/>
        </w:rPr>
        <w:t xml:space="preserve"> dia seguinte, com inicio em 22</w:t>
      </w:r>
      <w:r w:rsidR="00A606CD" w:rsidRPr="007D59AF">
        <w:rPr>
          <w:rFonts w:ascii="Times New Roman" w:hAnsi="Times New Roman" w:cs="Times New Roman"/>
        </w:rPr>
        <w:t xml:space="preserve"> de Abril de 2020.</w:t>
      </w:r>
    </w:p>
    <w:p w:rsidR="007D59AF" w:rsidRPr="007D59AF" w:rsidRDefault="007D59AF" w:rsidP="00FF35BA">
      <w:pPr>
        <w:pStyle w:val="Corpodetexto"/>
        <w:spacing w:line="276" w:lineRule="auto"/>
        <w:ind w:right="102" w:firstLine="1175"/>
        <w:jc w:val="both"/>
        <w:rPr>
          <w:rFonts w:ascii="Times New Roman" w:hAnsi="Times New Roman" w:cs="Times New Roman"/>
        </w:rPr>
      </w:pPr>
    </w:p>
    <w:p w:rsidR="009B775D" w:rsidRPr="007D59AF" w:rsidRDefault="0084681F" w:rsidP="00E548A0">
      <w:pPr>
        <w:pStyle w:val="Corpodetexto"/>
        <w:spacing w:line="276" w:lineRule="auto"/>
        <w:ind w:right="102" w:firstLine="1175"/>
        <w:jc w:val="both"/>
        <w:rPr>
          <w:rFonts w:ascii="Times New Roman" w:hAnsi="Times New Roman" w:cs="Times New Roman"/>
        </w:rPr>
      </w:pPr>
      <w:r w:rsidRPr="007D59AF">
        <w:rPr>
          <w:rFonts w:ascii="Times New Roman" w:hAnsi="Times New Roman" w:cs="Times New Roman"/>
          <w:b/>
        </w:rPr>
        <w:t>Art. 13</w:t>
      </w:r>
      <w:r w:rsidR="009B775D" w:rsidRPr="007D59AF">
        <w:rPr>
          <w:rFonts w:ascii="Times New Roman" w:hAnsi="Times New Roman" w:cs="Times New Roman"/>
          <w:b/>
        </w:rPr>
        <w:t xml:space="preserve">º </w:t>
      </w:r>
      <w:r w:rsidR="009B775D" w:rsidRPr="007D59AF">
        <w:rPr>
          <w:rFonts w:ascii="Times New Roman" w:hAnsi="Times New Roman" w:cs="Times New Roman"/>
        </w:rPr>
        <w:t>A fiscalização das medidas determinadas por esse decreto serão realizadas pela Defesa Civil, Vigilância Sanitária, Fiscalização Geral do Município, Políc</w:t>
      </w:r>
      <w:r w:rsidR="004C3EE7">
        <w:rPr>
          <w:rFonts w:ascii="Times New Roman" w:hAnsi="Times New Roman" w:cs="Times New Roman"/>
        </w:rPr>
        <w:t>ia Militar.</w:t>
      </w:r>
    </w:p>
    <w:p w:rsidR="007D59AF" w:rsidRPr="007D59AF" w:rsidRDefault="007D59AF" w:rsidP="00E548A0">
      <w:pPr>
        <w:pStyle w:val="Corpodetexto"/>
        <w:spacing w:line="276" w:lineRule="auto"/>
        <w:ind w:right="102" w:firstLine="1175"/>
        <w:jc w:val="both"/>
        <w:rPr>
          <w:rFonts w:ascii="Times New Roman" w:hAnsi="Times New Roman" w:cs="Times New Roman"/>
        </w:rPr>
      </w:pPr>
    </w:p>
    <w:p w:rsidR="008C61FA" w:rsidRPr="007D59AF" w:rsidRDefault="00075E31" w:rsidP="00E548A0">
      <w:pPr>
        <w:pStyle w:val="Corpodetexto"/>
        <w:spacing w:line="276" w:lineRule="auto"/>
        <w:ind w:right="102" w:firstLine="1175"/>
        <w:jc w:val="both"/>
        <w:rPr>
          <w:rFonts w:ascii="Times New Roman" w:hAnsi="Times New Roman" w:cs="Times New Roman"/>
        </w:rPr>
      </w:pPr>
      <w:r w:rsidRPr="007D59AF">
        <w:rPr>
          <w:rFonts w:ascii="Times New Roman" w:hAnsi="Times New Roman" w:cs="Times New Roman"/>
          <w:b/>
        </w:rPr>
        <w:t>Art. 14</w:t>
      </w:r>
      <w:r w:rsidR="008C61FA" w:rsidRPr="007D59AF">
        <w:rPr>
          <w:rFonts w:ascii="Times New Roman" w:hAnsi="Times New Roman" w:cs="Times New Roman"/>
          <w:b/>
        </w:rPr>
        <w:t xml:space="preserve">º </w:t>
      </w:r>
      <w:r w:rsidR="008C61FA" w:rsidRPr="007D59AF">
        <w:rPr>
          <w:rFonts w:ascii="Times New Roman" w:hAnsi="Times New Roman" w:cs="Times New Roman"/>
        </w:rPr>
        <w:t>As determinações desse decreto poderão ser revistas a qualquer tempo, tornando-se mais rígidas, de acordo com as recomendações Ocasionada pela COVID-19 e/ou novas determinações do Governo Estadual e/ou Federal.</w:t>
      </w:r>
    </w:p>
    <w:p w:rsidR="007D59AF" w:rsidRPr="007D59AF" w:rsidRDefault="007D59AF" w:rsidP="00E548A0">
      <w:pPr>
        <w:pStyle w:val="Corpodetexto"/>
        <w:spacing w:line="276" w:lineRule="auto"/>
        <w:ind w:right="102" w:firstLine="1175"/>
        <w:jc w:val="both"/>
        <w:rPr>
          <w:rFonts w:ascii="Times New Roman" w:hAnsi="Times New Roman" w:cs="Times New Roman"/>
        </w:rPr>
      </w:pPr>
    </w:p>
    <w:p w:rsidR="008C61FA" w:rsidRPr="007D59AF" w:rsidRDefault="00075E31" w:rsidP="00E548A0">
      <w:pPr>
        <w:pStyle w:val="Corpodetexto"/>
        <w:spacing w:line="276" w:lineRule="auto"/>
        <w:ind w:right="101" w:firstLine="1175"/>
        <w:jc w:val="both"/>
        <w:rPr>
          <w:rFonts w:ascii="Times New Roman" w:hAnsi="Times New Roman" w:cs="Times New Roman"/>
        </w:rPr>
      </w:pPr>
      <w:r w:rsidRPr="007D59AF">
        <w:rPr>
          <w:rFonts w:ascii="Times New Roman" w:hAnsi="Times New Roman" w:cs="Times New Roman"/>
          <w:b/>
        </w:rPr>
        <w:t>Art. 15</w:t>
      </w:r>
      <w:r w:rsidR="008C61FA" w:rsidRPr="007D59AF">
        <w:rPr>
          <w:rFonts w:ascii="Times New Roman" w:hAnsi="Times New Roman" w:cs="Times New Roman"/>
          <w:b/>
        </w:rPr>
        <w:t xml:space="preserve">º </w:t>
      </w:r>
      <w:r w:rsidR="0010771B" w:rsidRPr="007D59AF">
        <w:rPr>
          <w:rFonts w:ascii="Times New Roman" w:hAnsi="Times New Roman" w:cs="Times New Roman"/>
        </w:rPr>
        <w:t xml:space="preserve">Revogam-se as disposiçoes em contrário e em especial as contidas nos Decretos </w:t>
      </w:r>
      <w:r w:rsidR="00EE1D4A" w:rsidRPr="007D59AF">
        <w:rPr>
          <w:rFonts w:ascii="Times New Roman" w:hAnsi="Times New Roman" w:cs="Times New Roman"/>
        </w:rPr>
        <w:t>nº 30 de 17 de Março de 2020 , nº 32 de 23 março de 2020, com alterções em de 01 de abril de 2020</w:t>
      </w:r>
      <w:r w:rsidR="00120DFC" w:rsidRPr="007D59AF">
        <w:rPr>
          <w:rFonts w:ascii="Times New Roman" w:hAnsi="Times New Roman" w:cs="Times New Roman"/>
        </w:rPr>
        <w:t>.</w:t>
      </w:r>
    </w:p>
    <w:p w:rsidR="007D59AF" w:rsidRPr="007D59AF" w:rsidRDefault="007D59AF" w:rsidP="00E548A0">
      <w:pPr>
        <w:pStyle w:val="Corpodetexto"/>
        <w:spacing w:line="276" w:lineRule="auto"/>
        <w:ind w:right="101" w:firstLine="1175"/>
        <w:jc w:val="both"/>
        <w:rPr>
          <w:rFonts w:ascii="Times New Roman" w:hAnsi="Times New Roman" w:cs="Times New Roman"/>
        </w:rPr>
      </w:pPr>
    </w:p>
    <w:p w:rsidR="008C61FA" w:rsidRPr="007D59AF" w:rsidRDefault="00075E31" w:rsidP="00FF35BA">
      <w:pPr>
        <w:pStyle w:val="Corpodetexto"/>
        <w:spacing w:line="278" w:lineRule="auto"/>
        <w:ind w:right="102" w:firstLine="1175"/>
        <w:jc w:val="both"/>
        <w:rPr>
          <w:rFonts w:ascii="Times New Roman" w:hAnsi="Times New Roman" w:cs="Times New Roman"/>
        </w:rPr>
      </w:pPr>
      <w:r w:rsidRPr="007D59AF">
        <w:rPr>
          <w:rFonts w:ascii="Times New Roman" w:hAnsi="Times New Roman" w:cs="Times New Roman"/>
          <w:b/>
        </w:rPr>
        <w:t>Art. 16</w:t>
      </w:r>
      <w:r w:rsidR="008C61FA" w:rsidRPr="007D59AF">
        <w:rPr>
          <w:rFonts w:ascii="Times New Roman" w:hAnsi="Times New Roman" w:cs="Times New Roman"/>
          <w:b/>
        </w:rPr>
        <w:t xml:space="preserve">º </w:t>
      </w:r>
      <w:r w:rsidR="00120DFC" w:rsidRPr="007D59AF">
        <w:rPr>
          <w:rFonts w:ascii="Times New Roman" w:hAnsi="Times New Roman" w:cs="Times New Roman"/>
        </w:rPr>
        <w:t>Este Decreto entra em vigor n</w:t>
      </w:r>
      <w:r w:rsidR="008C61FA" w:rsidRPr="007D59AF">
        <w:rPr>
          <w:rFonts w:ascii="Times New Roman" w:hAnsi="Times New Roman" w:cs="Times New Roman"/>
        </w:rPr>
        <w:t xml:space="preserve">o dia </w:t>
      </w:r>
      <w:r w:rsidRPr="007D59AF">
        <w:rPr>
          <w:rFonts w:ascii="Times New Roman" w:hAnsi="Times New Roman" w:cs="Times New Roman"/>
        </w:rPr>
        <w:t>2</w:t>
      </w:r>
      <w:r w:rsidR="00A71517">
        <w:rPr>
          <w:rFonts w:ascii="Times New Roman" w:hAnsi="Times New Roman" w:cs="Times New Roman"/>
        </w:rPr>
        <w:t>1</w:t>
      </w:r>
      <w:r w:rsidR="008C61FA" w:rsidRPr="007D59AF">
        <w:rPr>
          <w:rFonts w:ascii="Times New Roman" w:hAnsi="Times New Roman" w:cs="Times New Roman"/>
        </w:rPr>
        <w:t xml:space="preserve"> de abril de 2020, revogando disposições contrárias.</w:t>
      </w:r>
    </w:p>
    <w:p w:rsidR="008C61FA" w:rsidRPr="007D59AF" w:rsidRDefault="00E77CC1" w:rsidP="00FF35BA">
      <w:pPr>
        <w:pStyle w:val="Corpodetexto"/>
        <w:ind w:left="1378"/>
        <w:jc w:val="right"/>
        <w:rPr>
          <w:rFonts w:ascii="Times New Roman" w:hAnsi="Times New Roman" w:cs="Times New Roman"/>
        </w:rPr>
      </w:pPr>
      <w:r>
        <w:rPr>
          <w:rFonts w:ascii="Times New Roman" w:hAnsi="Times New Roman" w:cs="Times New Roman"/>
        </w:rPr>
        <w:t>General Carneiro, 21</w:t>
      </w:r>
      <w:r w:rsidR="00FF35BA" w:rsidRPr="007D59AF">
        <w:rPr>
          <w:rFonts w:ascii="Times New Roman" w:hAnsi="Times New Roman" w:cs="Times New Roman"/>
        </w:rPr>
        <w:t xml:space="preserve"> de abril de 2020.</w:t>
      </w:r>
    </w:p>
    <w:p w:rsidR="00FF35BA" w:rsidRPr="007D59AF" w:rsidRDefault="00FF35BA" w:rsidP="008C61FA">
      <w:pPr>
        <w:pStyle w:val="Corpodetexto"/>
        <w:spacing w:before="12"/>
        <w:ind w:left="1378"/>
        <w:rPr>
          <w:rFonts w:ascii="Times New Roman" w:hAnsi="Times New Roman" w:cs="Times New Roman"/>
        </w:rPr>
      </w:pPr>
    </w:p>
    <w:p w:rsidR="00830D89" w:rsidRPr="007D59AF" w:rsidRDefault="00830D89" w:rsidP="008C61FA">
      <w:pPr>
        <w:pStyle w:val="Corpodetexto"/>
        <w:spacing w:before="12"/>
        <w:ind w:left="1378"/>
        <w:rPr>
          <w:rFonts w:ascii="Times New Roman" w:hAnsi="Times New Roman" w:cs="Times New Roman"/>
        </w:rPr>
      </w:pPr>
    </w:p>
    <w:p w:rsidR="00830D89" w:rsidRPr="007D59AF" w:rsidRDefault="00830D89" w:rsidP="008C61FA">
      <w:pPr>
        <w:pStyle w:val="Corpodetexto"/>
        <w:spacing w:before="12"/>
        <w:ind w:left="1378"/>
        <w:rPr>
          <w:rFonts w:ascii="Times New Roman" w:hAnsi="Times New Roman" w:cs="Times New Roman"/>
        </w:rPr>
      </w:pPr>
    </w:p>
    <w:p w:rsidR="008C61FA" w:rsidRPr="007D59AF" w:rsidRDefault="008C61FA" w:rsidP="008C61FA">
      <w:pPr>
        <w:pStyle w:val="Heading1"/>
        <w:ind w:left="1378" w:right="180"/>
        <w:rPr>
          <w:rFonts w:ascii="Times New Roman" w:hAnsi="Times New Roman" w:cs="Times New Roman"/>
        </w:rPr>
      </w:pPr>
      <w:r w:rsidRPr="007D59AF">
        <w:rPr>
          <w:rFonts w:ascii="Times New Roman" w:hAnsi="Times New Roman" w:cs="Times New Roman"/>
        </w:rPr>
        <w:t>Luis Otavio Geller Saraiva</w:t>
      </w:r>
    </w:p>
    <w:p w:rsidR="008C61FA" w:rsidRPr="007D59AF" w:rsidRDefault="008C61FA" w:rsidP="008C61FA">
      <w:pPr>
        <w:pStyle w:val="Corpodetexto"/>
        <w:ind w:left="1378" w:right="182"/>
        <w:jc w:val="center"/>
        <w:rPr>
          <w:rFonts w:ascii="Times New Roman" w:hAnsi="Times New Roman" w:cs="Times New Roman"/>
        </w:rPr>
      </w:pPr>
      <w:r w:rsidRPr="007D59AF">
        <w:rPr>
          <w:rFonts w:ascii="Times New Roman" w:hAnsi="Times New Roman" w:cs="Times New Roman"/>
        </w:rPr>
        <w:t>Prefeito Municipal</w:t>
      </w:r>
    </w:p>
    <w:p w:rsidR="00FB224F" w:rsidRPr="007D59AF" w:rsidRDefault="00FB224F">
      <w:pPr>
        <w:widowControl/>
        <w:autoSpaceDE/>
        <w:autoSpaceDN/>
        <w:spacing w:after="200" w:line="276" w:lineRule="auto"/>
        <w:rPr>
          <w:rFonts w:ascii="Times New Roman" w:hAnsi="Times New Roman" w:cs="Times New Roman"/>
          <w:sz w:val="24"/>
          <w:szCs w:val="24"/>
        </w:rPr>
      </w:pPr>
      <w:r w:rsidRPr="007D59AF">
        <w:rPr>
          <w:rFonts w:ascii="Times New Roman" w:hAnsi="Times New Roman" w:cs="Times New Roman"/>
          <w:sz w:val="24"/>
          <w:szCs w:val="24"/>
        </w:rPr>
        <w:br w:type="page"/>
      </w:r>
    </w:p>
    <w:p w:rsidR="00B36CFD" w:rsidRPr="00E44EDF" w:rsidRDefault="00FB224F" w:rsidP="00FB224F">
      <w:pPr>
        <w:jc w:val="center"/>
        <w:rPr>
          <w:b/>
        </w:rPr>
      </w:pPr>
      <w:r w:rsidRPr="00E44EDF">
        <w:rPr>
          <w:b/>
        </w:rPr>
        <w:lastRenderedPageBreak/>
        <w:t>ANEXO I</w:t>
      </w:r>
    </w:p>
    <w:p w:rsidR="00FB224F" w:rsidRDefault="00FB224F" w:rsidP="00FB224F">
      <w:pPr>
        <w:jc w:val="center"/>
      </w:pPr>
    </w:p>
    <w:p w:rsidR="00FB224F" w:rsidRDefault="00FB224F" w:rsidP="00FB224F">
      <w:pPr>
        <w:pStyle w:val="Heading1"/>
        <w:spacing w:before="52"/>
        <w:ind w:left="179"/>
      </w:pPr>
      <w:r w:rsidRPr="00E44EDF">
        <w:t>Máscara de tecido para confeccionar em casa</w:t>
      </w:r>
    </w:p>
    <w:p w:rsidR="00FB224F" w:rsidRDefault="00FB224F" w:rsidP="00FB224F">
      <w:pPr>
        <w:pStyle w:val="Corpodetexto"/>
        <w:spacing w:before="2"/>
        <w:ind w:left="0"/>
        <w:rPr>
          <w:b/>
          <w:sz w:val="31"/>
        </w:rPr>
      </w:pPr>
    </w:p>
    <w:p w:rsidR="00FB224F" w:rsidRDefault="00FB224F" w:rsidP="00FB224F">
      <w:pPr>
        <w:spacing w:before="1" w:line="273" w:lineRule="auto"/>
        <w:ind w:left="180" w:right="183"/>
        <w:jc w:val="center"/>
      </w:pPr>
      <w:r>
        <w:rPr>
          <w:sz w:val="24"/>
        </w:rPr>
        <w:t xml:space="preserve">Passo a passo completo no endereço: </w:t>
      </w:r>
      <w:r w:rsidR="00E44EDF">
        <w:rPr>
          <w:color w:val="0000FF"/>
          <w:u w:val="single" w:color="0000FF"/>
        </w:rPr>
        <w:t>www.generalcarneiro.pr.gov.br</w:t>
      </w:r>
    </w:p>
    <w:p w:rsidR="00FB224F" w:rsidRDefault="00FB224F" w:rsidP="00FB224F">
      <w:pPr>
        <w:jc w:val="center"/>
      </w:pPr>
      <w:r w:rsidRPr="00FB224F">
        <w:rPr>
          <w:noProof/>
          <w:lang w:val="pt-BR" w:eastAsia="pt-BR" w:bidi="ar-SA"/>
        </w:rPr>
        <w:drawing>
          <wp:anchor distT="0" distB="0" distL="0" distR="0" simplePos="0" relativeHeight="251659264" behindDoc="0" locked="0" layoutInCell="1" allowOverlap="1">
            <wp:simplePos x="0" y="0"/>
            <wp:positionH relativeFrom="page">
              <wp:posOffset>2022475</wp:posOffset>
            </wp:positionH>
            <wp:positionV relativeFrom="paragraph">
              <wp:posOffset>787400</wp:posOffset>
            </wp:positionV>
            <wp:extent cx="3757295" cy="3458210"/>
            <wp:effectExtent l="1905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3757295" cy="3458210"/>
                    </a:xfrm>
                    <a:prstGeom prst="rect">
                      <a:avLst/>
                    </a:prstGeom>
                  </pic:spPr>
                </pic:pic>
              </a:graphicData>
            </a:graphic>
          </wp:anchor>
        </w:drawing>
      </w:r>
    </w:p>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Default="00FB224F">
      <w:pPr>
        <w:widowControl/>
        <w:autoSpaceDE/>
        <w:autoSpaceDN/>
        <w:spacing w:after="200" w:line="276" w:lineRule="auto"/>
      </w:pPr>
      <w:r>
        <w:br w:type="page"/>
      </w:r>
    </w:p>
    <w:p w:rsidR="00FB224F" w:rsidRPr="00E44EDF" w:rsidRDefault="00FB224F" w:rsidP="00FB224F">
      <w:pPr>
        <w:jc w:val="center"/>
        <w:rPr>
          <w:b/>
        </w:rPr>
      </w:pPr>
      <w:r w:rsidRPr="00E44EDF">
        <w:rPr>
          <w:b/>
        </w:rPr>
        <w:lastRenderedPageBreak/>
        <w:t>ANEXO II</w:t>
      </w:r>
    </w:p>
    <w:p w:rsidR="00FB224F" w:rsidRDefault="00FB224F" w:rsidP="00FB224F">
      <w:pPr>
        <w:jc w:val="center"/>
      </w:pPr>
    </w:p>
    <w:p w:rsidR="00FB224F" w:rsidRDefault="00FB224F" w:rsidP="00FB224F">
      <w:pPr>
        <w:pStyle w:val="Heading1"/>
        <w:spacing w:before="47"/>
        <w:ind w:left="178"/>
      </w:pPr>
      <w:r>
        <w:t>Lista dos serviços considerados como essenciais</w:t>
      </w:r>
    </w:p>
    <w:p w:rsidR="00FB224F" w:rsidRDefault="00FB224F" w:rsidP="00FB224F">
      <w:pPr>
        <w:pStyle w:val="Corpodetexto"/>
        <w:spacing w:before="3"/>
        <w:ind w:left="0"/>
        <w:rPr>
          <w:b/>
          <w:sz w:val="31"/>
        </w:rPr>
      </w:pPr>
    </w:p>
    <w:p w:rsidR="00FB224F" w:rsidRDefault="00FB224F" w:rsidP="00FB224F">
      <w:pPr>
        <w:pStyle w:val="Corpodetexto"/>
        <w:spacing w:line="276" w:lineRule="auto"/>
        <w:ind w:right="104" w:firstLine="1132"/>
        <w:jc w:val="both"/>
      </w:pPr>
      <w:r>
        <w:t>Os serviços essenciais são aqueles indispensáveis e/ou inadiáveis as necessidades da comunidade:</w:t>
      </w:r>
    </w:p>
    <w:p w:rsidR="00FB224F" w:rsidRDefault="00FB224F" w:rsidP="00FB224F">
      <w:pPr>
        <w:pStyle w:val="PargrafodaLista"/>
        <w:numPr>
          <w:ilvl w:val="0"/>
          <w:numId w:val="9"/>
        </w:numPr>
        <w:tabs>
          <w:tab w:val="left" w:pos="1475"/>
        </w:tabs>
        <w:spacing w:line="276" w:lineRule="auto"/>
        <w:ind w:firstLine="1132"/>
        <w:rPr>
          <w:sz w:val="24"/>
        </w:rPr>
      </w:pPr>
      <w:r>
        <w:rPr>
          <w:sz w:val="24"/>
        </w:rPr>
        <w:t>- assistência à saúde (médica e hospitalar): produção, distribuição e comercialização de medicamentos para uso humano, farmácias, consultórios, laboratórios, unidade de saúde e</w:t>
      </w:r>
      <w:r>
        <w:rPr>
          <w:spacing w:val="-4"/>
          <w:sz w:val="24"/>
        </w:rPr>
        <w:t xml:space="preserve"> </w:t>
      </w:r>
      <w:r>
        <w:rPr>
          <w:sz w:val="24"/>
        </w:rPr>
        <w:t>outros;</w:t>
      </w:r>
    </w:p>
    <w:p w:rsidR="00FB224F" w:rsidRDefault="00FB224F" w:rsidP="00FB224F">
      <w:pPr>
        <w:pStyle w:val="PargrafodaLista"/>
        <w:numPr>
          <w:ilvl w:val="0"/>
          <w:numId w:val="9"/>
        </w:numPr>
        <w:tabs>
          <w:tab w:val="left" w:pos="1410"/>
        </w:tabs>
        <w:spacing w:line="292" w:lineRule="exact"/>
        <w:ind w:left="1409" w:right="0" w:hanging="176"/>
        <w:rPr>
          <w:sz w:val="24"/>
        </w:rPr>
      </w:pPr>
      <w:r>
        <w:rPr>
          <w:sz w:val="24"/>
        </w:rPr>
        <w:t>- assistência odontológica</w:t>
      </w:r>
      <w:r>
        <w:rPr>
          <w:spacing w:val="2"/>
          <w:sz w:val="24"/>
        </w:rPr>
        <w:t xml:space="preserve"> </w:t>
      </w:r>
      <w:r>
        <w:rPr>
          <w:sz w:val="24"/>
        </w:rPr>
        <w:t>emergencial;</w:t>
      </w:r>
    </w:p>
    <w:p w:rsidR="00FB224F" w:rsidRDefault="00FB224F" w:rsidP="00FB224F">
      <w:pPr>
        <w:pStyle w:val="PargrafodaLista"/>
        <w:numPr>
          <w:ilvl w:val="0"/>
          <w:numId w:val="9"/>
        </w:numPr>
        <w:tabs>
          <w:tab w:val="left" w:pos="1554"/>
        </w:tabs>
        <w:spacing w:before="43" w:line="278" w:lineRule="auto"/>
        <w:ind w:firstLine="1132"/>
        <w:rPr>
          <w:sz w:val="24"/>
        </w:rPr>
      </w:pPr>
      <w:r>
        <w:rPr>
          <w:sz w:val="24"/>
        </w:rPr>
        <w:t>- lojas especializadas em gêneros alimentícios e congêneres, tais como supermercados, mercados, panificadoras, açougues e</w:t>
      </w:r>
      <w:r>
        <w:rPr>
          <w:spacing w:val="-8"/>
          <w:sz w:val="24"/>
        </w:rPr>
        <w:t xml:space="preserve"> </w:t>
      </w:r>
      <w:r>
        <w:rPr>
          <w:sz w:val="24"/>
        </w:rPr>
        <w:t>padarias;</w:t>
      </w:r>
    </w:p>
    <w:p w:rsidR="00FB224F" w:rsidRDefault="00FB224F" w:rsidP="00FB224F">
      <w:pPr>
        <w:pStyle w:val="PargrafodaLista"/>
        <w:numPr>
          <w:ilvl w:val="0"/>
          <w:numId w:val="9"/>
        </w:numPr>
        <w:tabs>
          <w:tab w:val="left" w:pos="1489"/>
        </w:tabs>
        <w:spacing w:line="278" w:lineRule="auto"/>
        <w:ind w:firstLine="1132"/>
        <w:rPr>
          <w:sz w:val="24"/>
        </w:rPr>
      </w:pPr>
      <w:r>
        <w:rPr>
          <w:b/>
          <w:sz w:val="24"/>
        </w:rPr>
        <w:t xml:space="preserve">- </w:t>
      </w:r>
      <w:r>
        <w:rPr>
          <w:sz w:val="24"/>
        </w:rPr>
        <w:t>estabelecimentos de produção distribuição e comercialização de produtos de higiene pessoal e de</w:t>
      </w:r>
      <w:r>
        <w:rPr>
          <w:spacing w:val="-4"/>
          <w:sz w:val="24"/>
        </w:rPr>
        <w:t xml:space="preserve"> </w:t>
      </w:r>
      <w:r>
        <w:rPr>
          <w:sz w:val="24"/>
        </w:rPr>
        <w:t>ambientes;</w:t>
      </w:r>
    </w:p>
    <w:p w:rsidR="00FB224F" w:rsidRDefault="00FB224F" w:rsidP="00FB224F">
      <w:pPr>
        <w:pStyle w:val="PargrafodaLista"/>
        <w:numPr>
          <w:ilvl w:val="0"/>
          <w:numId w:val="9"/>
        </w:numPr>
        <w:tabs>
          <w:tab w:val="left" w:pos="1451"/>
        </w:tabs>
        <w:spacing w:line="276" w:lineRule="auto"/>
        <w:ind w:firstLine="1132"/>
        <w:rPr>
          <w:sz w:val="24"/>
        </w:rPr>
      </w:pPr>
      <w:r>
        <w:rPr>
          <w:sz w:val="24"/>
        </w:rPr>
        <w:t>- estabelecimentos de assistência veterinária e distribuição e comercialização de medicamentos de uso</w:t>
      </w:r>
      <w:r>
        <w:rPr>
          <w:spacing w:val="-5"/>
          <w:sz w:val="24"/>
        </w:rPr>
        <w:t xml:space="preserve"> </w:t>
      </w:r>
      <w:r>
        <w:rPr>
          <w:sz w:val="24"/>
        </w:rPr>
        <w:t>veterinário;</w:t>
      </w:r>
    </w:p>
    <w:p w:rsidR="00FB224F" w:rsidRDefault="00FB224F" w:rsidP="00FB224F">
      <w:pPr>
        <w:pStyle w:val="PargrafodaLista"/>
        <w:numPr>
          <w:ilvl w:val="0"/>
          <w:numId w:val="9"/>
        </w:numPr>
        <w:tabs>
          <w:tab w:val="left" w:pos="1494"/>
        </w:tabs>
        <w:spacing w:line="276" w:lineRule="auto"/>
        <w:ind w:firstLine="1132"/>
        <w:rPr>
          <w:sz w:val="24"/>
        </w:rPr>
      </w:pPr>
      <w:r>
        <w:rPr>
          <w:sz w:val="24"/>
        </w:rPr>
        <w:t>- estabelecimentos agropecuários de distribuição de alimentação e medicação para manter o abastecimento de insumos necessários à manutenção da vida animal e produção de</w:t>
      </w:r>
      <w:r>
        <w:rPr>
          <w:spacing w:val="-1"/>
          <w:sz w:val="24"/>
        </w:rPr>
        <w:t xml:space="preserve"> </w:t>
      </w:r>
      <w:r>
        <w:rPr>
          <w:sz w:val="24"/>
        </w:rPr>
        <w:t>alimentos;</w:t>
      </w:r>
    </w:p>
    <w:p w:rsidR="00FB224F" w:rsidRDefault="00FB224F" w:rsidP="00FB224F">
      <w:pPr>
        <w:pStyle w:val="PargrafodaLista"/>
        <w:numPr>
          <w:ilvl w:val="0"/>
          <w:numId w:val="9"/>
        </w:numPr>
        <w:tabs>
          <w:tab w:val="left" w:pos="1628"/>
        </w:tabs>
        <w:spacing w:line="276" w:lineRule="auto"/>
        <w:ind w:right="105" w:firstLine="1132"/>
        <w:rPr>
          <w:sz w:val="24"/>
        </w:rPr>
      </w:pPr>
      <w:r>
        <w:rPr>
          <w:sz w:val="24"/>
        </w:rPr>
        <w:t>- estabelecimentos de serviços de manutenção, assistência mecânica e elétrica/comercialização de peças, acessórios de veículo automotor e de</w:t>
      </w:r>
      <w:r>
        <w:rPr>
          <w:spacing w:val="-15"/>
          <w:sz w:val="24"/>
        </w:rPr>
        <w:t xml:space="preserve"> </w:t>
      </w:r>
      <w:r>
        <w:rPr>
          <w:sz w:val="24"/>
        </w:rPr>
        <w:t>veículos;</w:t>
      </w:r>
    </w:p>
    <w:p w:rsidR="00FB224F" w:rsidRDefault="00FB224F" w:rsidP="00FB224F">
      <w:pPr>
        <w:pStyle w:val="PargrafodaLista"/>
        <w:numPr>
          <w:ilvl w:val="0"/>
          <w:numId w:val="9"/>
        </w:numPr>
        <w:tabs>
          <w:tab w:val="left" w:pos="1616"/>
        </w:tabs>
        <w:spacing w:line="276" w:lineRule="auto"/>
        <w:ind w:right="101" w:firstLine="1132"/>
        <w:rPr>
          <w:sz w:val="24"/>
        </w:rPr>
      </w:pPr>
      <w:r>
        <w:rPr>
          <w:sz w:val="24"/>
        </w:rPr>
        <w:t>- estabelecimentos de comercialização de insumos em geral e equipamentos para a construção</w:t>
      </w:r>
      <w:r>
        <w:rPr>
          <w:spacing w:val="-2"/>
          <w:sz w:val="24"/>
        </w:rPr>
        <w:t xml:space="preserve"> </w:t>
      </w:r>
      <w:r>
        <w:rPr>
          <w:sz w:val="24"/>
        </w:rPr>
        <w:t>civil;</w:t>
      </w:r>
    </w:p>
    <w:p w:rsidR="00FB224F" w:rsidRDefault="00FB224F" w:rsidP="00FB224F">
      <w:pPr>
        <w:pStyle w:val="PargrafodaLista"/>
        <w:numPr>
          <w:ilvl w:val="0"/>
          <w:numId w:val="8"/>
        </w:numPr>
        <w:tabs>
          <w:tab w:val="left" w:pos="1638"/>
        </w:tabs>
        <w:spacing w:line="278" w:lineRule="auto"/>
        <w:ind w:firstLine="1132"/>
        <w:rPr>
          <w:sz w:val="24"/>
        </w:rPr>
      </w:pPr>
      <w:r>
        <w:rPr>
          <w:sz w:val="24"/>
        </w:rPr>
        <w:t xml:space="preserve">- </w:t>
      </w:r>
      <w:r w:rsidRPr="00FB224F">
        <w:rPr>
          <w:sz w:val="24"/>
        </w:rPr>
        <w:t>transporte coletivo</w:t>
      </w:r>
      <w:r>
        <w:rPr>
          <w:sz w:val="24"/>
        </w:rPr>
        <w:t>, inclusive serviços de táxi e transporte compartilhado individual de</w:t>
      </w:r>
      <w:r>
        <w:rPr>
          <w:spacing w:val="-4"/>
          <w:sz w:val="24"/>
        </w:rPr>
        <w:t xml:space="preserve"> </w:t>
      </w:r>
      <w:r>
        <w:rPr>
          <w:sz w:val="24"/>
        </w:rPr>
        <w:t>passageiros;</w:t>
      </w:r>
    </w:p>
    <w:p w:rsidR="00FB224F" w:rsidRDefault="00FB224F" w:rsidP="00FB224F">
      <w:pPr>
        <w:pStyle w:val="PargrafodaLista"/>
        <w:numPr>
          <w:ilvl w:val="0"/>
          <w:numId w:val="8"/>
        </w:numPr>
        <w:tabs>
          <w:tab w:val="left" w:pos="1475"/>
        </w:tabs>
        <w:spacing w:line="288" w:lineRule="exact"/>
        <w:ind w:left="1474" w:right="0" w:hanging="241"/>
        <w:rPr>
          <w:sz w:val="24"/>
        </w:rPr>
      </w:pPr>
      <w:r>
        <w:rPr>
          <w:sz w:val="24"/>
        </w:rPr>
        <w:t>- coleta de</w:t>
      </w:r>
      <w:r>
        <w:rPr>
          <w:spacing w:val="1"/>
          <w:sz w:val="24"/>
        </w:rPr>
        <w:t xml:space="preserve"> </w:t>
      </w:r>
      <w:r>
        <w:rPr>
          <w:sz w:val="24"/>
        </w:rPr>
        <w:t>lixo;</w:t>
      </w:r>
    </w:p>
    <w:p w:rsidR="00FB224F" w:rsidRDefault="00FB224F" w:rsidP="00FB224F">
      <w:pPr>
        <w:pStyle w:val="PargrafodaLista"/>
        <w:numPr>
          <w:ilvl w:val="0"/>
          <w:numId w:val="8"/>
        </w:numPr>
        <w:tabs>
          <w:tab w:val="left" w:pos="1415"/>
          <w:tab w:val="left" w:pos="8504"/>
        </w:tabs>
        <w:spacing w:before="34" w:line="276" w:lineRule="auto"/>
        <w:ind w:left="1234" w:right="140" w:firstLine="0"/>
        <w:rPr>
          <w:sz w:val="24"/>
        </w:rPr>
      </w:pPr>
      <w:r>
        <w:rPr>
          <w:sz w:val="24"/>
        </w:rPr>
        <w:t xml:space="preserve">- transporte e entrega de cargas em geral; </w:t>
      </w:r>
    </w:p>
    <w:p w:rsidR="00FB224F" w:rsidRPr="00FB224F" w:rsidRDefault="00FB224F" w:rsidP="00FB224F">
      <w:pPr>
        <w:tabs>
          <w:tab w:val="left" w:pos="1415"/>
        </w:tabs>
        <w:spacing w:before="34" w:line="276" w:lineRule="auto"/>
        <w:ind w:left="1234" w:right="3769"/>
        <w:rPr>
          <w:sz w:val="24"/>
        </w:rPr>
      </w:pPr>
      <w:r w:rsidRPr="00FB224F">
        <w:rPr>
          <w:sz w:val="24"/>
        </w:rPr>
        <w:t>XI - postos de</w:t>
      </w:r>
      <w:r w:rsidRPr="00FB224F">
        <w:rPr>
          <w:spacing w:val="-6"/>
          <w:sz w:val="24"/>
        </w:rPr>
        <w:t xml:space="preserve"> </w:t>
      </w:r>
      <w:r w:rsidRPr="00FB224F">
        <w:rPr>
          <w:sz w:val="24"/>
        </w:rPr>
        <w:t>combustíveis;</w:t>
      </w:r>
    </w:p>
    <w:p w:rsidR="00FB224F" w:rsidRDefault="00FB224F" w:rsidP="00FB224F">
      <w:pPr>
        <w:pStyle w:val="PargrafodaLista"/>
        <w:numPr>
          <w:ilvl w:val="0"/>
          <w:numId w:val="7"/>
        </w:numPr>
        <w:tabs>
          <w:tab w:val="left" w:pos="1636"/>
        </w:tabs>
        <w:spacing w:line="276" w:lineRule="auto"/>
        <w:ind w:firstLine="1132"/>
        <w:rPr>
          <w:sz w:val="24"/>
        </w:rPr>
      </w:pPr>
      <w:r>
        <w:rPr>
          <w:sz w:val="24"/>
        </w:rPr>
        <w:t>- geração, transmissão e distribuição de energia elétrica, incluindo o fornecimento de suprimentos para o funcionamento e manutenção das centrais geradoras e dos sistemas de transmissão e distribuição de</w:t>
      </w:r>
      <w:r>
        <w:rPr>
          <w:spacing w:val="-7"/>
          <w:sz w:val="24"/>
        </w:rPr>
        <w:t xml:space="preserve"> </w:t>
      </w:r>
      <w:r>
        <w:rPr>
          <w:sz w:val="24"/>
        </w:rPr>
        <w:t>energia;</w:t>
      </w:r>
    </w:p>
    <w:p w:rsidR="00FB224F" w:rsidRDefault="00FB224F" w:rsidP="00FB224F">
      <w:pPr>
        <w:pStyle w:val="PargrafodaLista"/>
        <w:numPr>
          <w:ilvl w:val="0"/>
          <w:numId w:val="7"/>
        </w:numPr>
        <w:tabs>
          <w:tab w:val="left" w:pos="1595"/>
        </w:tabs>
        <w:spacing w:line="278" w:lineRule="auto"/>
        <w:ind w:left="1234" w:right="140" w:firstLine="0"/>
        <w:rPr>
          <w:sz w:val="24"/>
        </w:rPr>
      </w:pPr>
      <w:r>
        <w:rPr>
          <w:sz w:val="24"/>
        </w:rPr>
        <w:t xml:space="preserve">- estabelecimento de distribuição, transporte e comercialização de gás; </w:t>
      </w:r>
    </w:p>
    <w:p w:rsidR="00FB224F" w:rsidRPr="00FB224F" w:rsidRDefault="00FB224F" w:rsidP="00FB224F">
      <w:pPr>
        <w:tabs>
          <w:tab w:val="left" w:pos="1595"/>
        </w:tabs>
        <w:spacing w:line="278" w:lineRule="auto"/>
        <w:ind w:left="1234" w:right="753"/>
        <w:rPr>
          <w:sz w:val="24"/>
        </w:rPr>
      </w:pPr>
      <w:r w:rsidRPr="00FB224F">
        <w:rPr>
          <w:sz w:val="24"/>
        </w:rPr>
        <w:t>XIV - iluminação</w:t>
      </w:r>
      <w:r w:rsidRPr="00FB224F">
        <w:rPr>
          <w:spacing w:val="2"/>
          <w:sz w:val="24"/>
        </w:rPr>
        <w:t xml:space="preserve"> </w:t>
      </w:r>
      <w:r w:rsidRPr="00FB224F">
        <w:rPr>
          <w:sz w:val="24"/>
        </w:rPr>
        <w:t>pública;</w:t>
      </w:r>
    </w:p>
    <w:p w:rsidR="00FB224F" w:rsidRDefault="00FB224F" w:rsidP="00FB224F">
      <w:pPr>
        <w:pStyle w:val="Corpodetexto"/>
        <w:spacing w:line="278" w:lineRule="auto"/>
        <w:ind w:left="1234" w:right="707"/>
      </w:pPr>
      <w:r>
        <w:t xml:space="preserve">XV - captação, tratamento e distribuição de água; </w:t>
      </w:r>
    </w:p>
    <w:p w:rsidR="00FB224F" w:rsidRDefault="00FB224F" w:rsidP="00FB224F">
      <w:pPr>
        <w:pStyle w:val="Corpodetexto"/>
        <w:tabs>
          <w:tab w:val="left" w:pos="7371"/>
        </w:tabs>
        <w:spacing w:line="278" w:lineRule="auto"/>
        <w:ind w:left="1234" w:right="1133"/>
      </w:pPr>
      <w:r>
        <w:t>XVI - captação e tratamento de esgoto e lixo;</w:t>
      </w:r>
    </w:p>
    <w:p w:rsidR="00FB224F" w:rsidRDefault="00FB224F" w:rsidP="00FB224F">
      <w:pPr>
        <w:pStyle w:val="Corpodetexto"/>
        <w:spacing w:line="276" w:lineRule="auto"/>
        <w:ind w:left="1234" w:right="1983"/>
      </w:pPr>
      <w:r>
        <w:t xml:space="preserve">XVII - serviços de telecomunicações; </w:t>
      </w:r>
    </w:p>
    <w:p w:rsidR="00FB224F" w:rsidRDefault="00FB224F" w:rsidP="00FB224F">
      <w:pPr>
        <w:pStyle w:val="Corpodetexto"/>
        <w:spacing w:line="276" w:lineRule="auto"/>
        <w:ind w:left="1234" w:right="4502"/>
      </w:pPr>
      <w:r>
        <w:t>XVIII - imprensa;</w:t>
      </w:r>
    </w:p>
    <w:p w:rsidR="00FB224F" w:rsidRDefault="00FB224F" w:rsidP="00FB224F">
      <w:pPr>
        <w:pStyle w:val="Corpodetexto"/>
        <w:spacing w:line="276" w:lineRule="auto"/>
        <w:ind w:left="1234" w:right="2408"/>
      </w:pPr>
      <w:r>
        <w:t xml:space="preserve">XIX - segurança privada; </w:t>
      </w:r>
    </w:p>
    <w:p w:rsidR="00FB224F" w:rsidRDefault="00FB224F" w:rsidP="00FB224F">
      <w:pPr>
        <w:pStyle w:val="Corpodetexto"/>
        <w:spacing w:line="276" w:lineRule="auto"/>
        <w:ind w:left="1234" w:right="1983"/>
      </w:pPr>
      <w:r>
        <w:t>XX - serviço postal;</w:t>
      </w:r>
    </w:p>
    <w:p w:rsidR="00FB224F" w:rsidRDefault="00FB224F" w:rsidP="00FB224F">
      <w:pPr>
        <w:pStyle w:val="PargrafodaLista"/>
        <w:numPr>
          <w:ilvl w:val="0"/>
          <w:numId w:val="10"/>
        </w:numPr>
        <w:tabs>
          <w:tab w:val="left" w:pos="1600"/>
        </w:tabs>
        <w:spacing w:line="291" w:lineRule="exact"/>
        <w:ind w:right="0" w:hanging="366"/>
        <w:rPr>
          <w:sz w:val="24"/>
        </w:rPr>
      </w:pPr>
      <w:r>
        <w:rPr>
          <w:sz w:val="24"/>
        </w:rPr>
        <w:t>- serviços</w:t>
      </w:r>
      <w:r>
        <w:rPr>
          <w:spacing w:val="-1"/>
          <w:sz w:val="24"/>
        </w:rPr>
        <w:t xml:space="preserve"> </w:t>
      </w:r>
      <w:r>
        <w:rPr>
          <w:sz w:val="24"/>
        </w:rPr>
        <w:t>funerários;</w:t>
      </w:r>
    </w:p>
    <w:p w:rsidR="00FB224F" w:rsidRDefault="00FB224F" w:rsidP="00FB224F">
      <w:pPr>
        <w:pStyle w:val="PargrafodaLista"/>
        <w:numPr>
          <w:ilvl w:val="0"/>
          <w:numId w:val="10"/>
        </w:numPr>
        <w:tabs>
          <w:tab w:val="left" w:pos="1660"/>
        </w:tabs>
        <w:spacing w:before="40"/>
        <w:ind w:left="1659" w:right="0" w:hanging="426"/>
        <w:rPr>
          <w:sz w:val="24"/>
        </w:rPr>
      </w:pPr>
      <w:r>
        <w:rPr>
          <w:sz w:val="24"/>
        </w:rPr>
        <w:lastRenderedPageBreak/>
        <w:t>- processamento de dados ligados a serviços</w:t>
      </w:r>
      <w:r>
        <w:rPr>
          <w:spacing w:val="-13"/>
          <w:sz w:val="24"/>
        </w:rPr>
        <w:t xml:space="preserve"> </w:t>
      </w:r>
      <w:r>
        <w:rPr>
          <w:sz w:val="24"/>
        </w:rPr>
        <w:t>essenciais;</w:t>
      </w:r>
    </w:p>
    <w:p w:rsidR="00FB224F" w:rsidRDefault="00FB224F" w:rsidP="00FB224F">
      <w:pPr>
        <w:pStyle w:val="PargrafodaLista"/>
        <w:numPr>
          <w:ilvl w:val="0"/>
          <w:numId w:val="10"/>
        </w:numPr>
        <w:tabs>
          <w:tab w:val="left" w:pos="1768"/>
        </w:tabs>
        <w:spacing w:before="43" w:line="276" w:lineRule="auto"/>
        <w:ind w:left="101" w:firstLine="1132"/>
        <w:rPr>
          <w:sz w:val="24"/>
        </w:rPr>
      </w:pPr>
      <w:r>
        <w:rPr>
          <w:sz w:val="24"/>
        </w:rPr>
        <w:t>- serviços de pagamento, de crédito e de saque de benefícios sociais e assistenciais e aporte prestados pelas instituições supervisionadas pelo Banco Central, incluindo lotéricas;</w:t>
      </w:r>
    </w:p>
    <w:p w:rsidR="00FB224F" w:rsidRDefault="00FB224F" w:rsidP="00FB224F">
      <w:pPr>
        <w:pStyle w:val="PargrafodaLista"/>
        <w:numPr>
          <w:ilvl w:val="0"/>
          <w:numId w:val="10"/>
        </w:numPr>
        <w:tabs>
          <w:tab w:val="left" w:pos="1780"/>
        </w:tabs>
        <w:spacing w:line="276" w:lineRule="auto"/>
        <w:ind w:left="101" w:firstLine="1132"/>
        <w:rPr>
          <w:b/>
          <w:sz w:val="24"/>
        </w:rPr>
      </w:pPr>
      <w:r>
        <w:rPr>
          <w:sz w:val="24"/>
        </w:rPr>
        <w:t xml:space="preserve">- atividades religiosas de qualquer natureza, seguindo as orientações da Secretaria de Estado da Saúde e Ministério da Saúde </w:t>
      </w:r>
      <w:r>
        <w:rPr>
          <w:b/>
          <w:sz w:val="24"/>
        </w:rPr>
        <w:t>(apenas para atendimento individualizado);</w:t>
      </w:r>
    </w:p>
    <w:p w:rsidR="00FB224F" w:rsidRDefault="00FB224F" w:rsidP="00FB224F">
      <w:pPr>
        <w:pStyle w:val="PargrafodaLista"/>
        <w:numPr>
          <w:ilvl w:val="0"/>
          <w:numId w:val="10"/>
        </w:numPr>
        <w:tabs>
          <w:tab w:val="left" w:pos="1772"/>
        </w:tabs>
        <w:spacing w:line="276" w:lineRule="auto"/>
        <w:ind w:left="101" w:firstLine="1132"/>
        <w:rPr>
          <w:sz w:val="24"/>
        </w:rPr>
      </w:pPr>
      <w:r>
        <w:rPr>
          <w:sz w:val="24"/>
        </w:rPr>
        <w:t>- prestadores de serviços de todas as áreas, desde que respeite o atendimento de 1 (uma) pessoa a cada 3 (três) metros quadrados ou por agendamento, sempre que</w:t>
      </w:r>
      <w:r>
        <w:rPr>
          <w:spacing w:val="-1"/>
          <w:sz w:val="24"/>
        </w:rPr>
        <w:t xml:space="preserve"> </w:t>
      </w:r>
      <w:r>
        <w:rPr>
          <w:sz w:val="24"/>
        </w:rPr>
        <w:t>possível;</w:t>
      </w:r>
    </w:p>
    <w:p w:rsidR="00FB224F" w:rsidRDefault="00FB224F" w:rsidP="00FB224F">
      <w:pPr>
        <w:pStyle w:val="PargrafodaLista"/>
        <w:numPr>
          <w:ilvl w:val="0"/>
          <w:numId w:val="10"/>
        </w:numPr>
        <w:tabs>
          <w:tab w:val="left" w:pos="1737"/>
        </w:tabs>
        <w:spacing w:before="1" w:line="276" w:lineRule="auto"/>
        <w:ind w:left="1234" w:right="-1" w:firstLine="0"/>
        <w:rPr>
          <w:sz w:val="24"/>
        </w:rPr>
      </w:pPr>
      <w:r>
        <w:rPr>
          <w:sz w:val="24"/>
        </w:rPr>
        <w:t xml:space="preserve">- estabelecimentos de inspeção veicular; </w:t>
      </w:r>
    </w:p>
    <w:p w:rsidR="00FB224F" w:rsidRDefault="00E44EDF" w:rsidP="00FB224F">
      <w:pPr>
        <w:pStyle w:val="PargrafodaLista"/>
        <w:tabs>
          <w:tab w:val="left" w:pos="1737"/>
        </w:tabs>
        <w:spacing w:before="1" w:line="276" w:lineRule="auto"/>
        <w:ind w:left="1234" w:right="707" w:firstLine="0"/>
        <w:rPr>
          <w:sz w:val="24"/>
        </w:rPr>
      </w:pPr>
      <w:r>
        <w:rPr>
          <w:sz w:val="24"/>
        </w:rPr>
        <w:t>X</w:t>
      </w:r>
      <w:r w:rsidR="00FB224F">
        <w:rPr>
          <w:sz w:val="24"/>
        </w:rPr>
        <w:t>XVIII - as atividades do Conselho</w:t>
      </w:r>
      <w:r w:rsidR="00FB224F">
        <w:rPr>
          <w:spacing w:val="-11"/>
          <w:sz w:val="24"/>
        </w:rPr>
        <w:t xml:space="preserve"> </w:t>
      </w:r>
      <w:r w:rsidR="00FB224F">
        <w:rPr>
          <w:sz w:val="24"/>
        </w:rPr>
        <w:t>Tutelar;</w:t>
      </w:r>
    </w:p>
    <w:p w:rsidR="00FB224F" w:rsidRDefault="00FB224F" w:rsidP="00FB224F">
      <w:pPr>
        <w:pStyle w:val="Corpodetexto"/>
        <w:spacing w:line="276" w:lineRule="auto"/>
        <w:ind w:left="1234" w:right="761"/>
        <w:jc w:val="both"/>
      </w:pPr>
      <w:r w:rsidRPr="00E44EDF">
        <w:t>XX</w:t>
      </w:r>
      <w:r w:rsidR="00E44EDF" w:rsidRPr="00E44EDF">
        <w:t>I</w:t>
      </w:r>
      <w:r w:rsidRPr="00E44EDF">
        <w:t>X</w:t>
      </w:r>
      <w:r>
        <w:t xml:space="preserve"> - as atividades </w:t>
      </w:r>
      <w:r w:rsidR="00E44EDF">
        <w:t xml:space="preserve">de </w:t>
      </w:r>
      <w:r>
        <w:t>Capelas e Cemitérios.</w:t>
      </w:r>
    </w:p>
    <w:p w:rsidR="00FB224F" w:rsidRDefault="00FB224F">
      <w:pPr>
        <w:widowControl/>
        <w:autoSpaceDE/>
        <w:autoSpaceDN/>
        <w:spacing w:after="200" w:line="276" w:lineRule="auto"/>
      </w:pPr>
      <w:r>
        <w:br w:type="page"/>
      </w:r>
    </w:p>
    <w:p w:rsidR="00FB224F" w:rsidRPr="00E548A0" w:rsidRDefault="00E548A0" w:rsidP="00E548A0">
      <w:pPr>
        <w:jc w:val="center"/>
        <w:rPr>
          <w:b/>
        </w:rPr>
      </w:pPr>
      <w:r w:rsidRPr="00E548A0">
        <w:rPr>
          <w:b/>
        </w:rPr>
        <w:lastRenderedPageBreak/>
        <w:t>ANEXO III</w:t>
      </w:r>
    </w:p>
    <w:p w:rsidR="00FB224F" w:rsidRPr="00FB224F" w:rsidRDefault="00FB224F" w:rsidP="00FB224F"/>
    <w:p w:rsidR="000E650D" w:rsidRPr="00F12FFC" w:rsidRDefault="000E650D" w:rsidP="000E650D">
      <w:pPr>
        <w:tabs>
          <w:tab w:val="left" w:pos="2550"/>
          <w:tab w:val="center" w:pos="4536"/>
          <w:tab w:val="left" w:pos="5925"/>
          <w:tab w:val="left" w:pos="7575"/>
        </w:tabs>
        <w:jc w:val="center"/>
        <w:rPr>
          <w:rFonts w:ascii="Arial" w:hAnsi="Arial" w:cs="Arial"/>
          <w:b/>
          <w:i/>
        </w:rPr>
      </w:pPr>
      <w:r>
        <w:rPr>
          <w:rFonts w:ascii="Arial" w:hAnsi="Arial" w:cs="Arial"/>
          <w:b/>
          <w:i/>
        </w:rPr>
        <w:t>DECLARAÇÃO DE CIÊ</w:t>
      </w:r>
      <w:r w:rsidRPr="00F12FFC">
        <w:rPr>
          <w:rFonts w:ascii="Arial" w:hAnsi="Arial" w:cs="Arial"/>
          <w:b/>
          <w:i/>
        </w:rPr>
        <w:t>NCIA E RESPONSABILIDADE</w:t>
      </w:r>
    </w:p>
    <w:p w:rsidR="000E650D" w:rsidRPr="00D22319" w:rsidRDefault="000E650D" w:rsidP="000E650D">
      <w:pPr>
        <w:tabs>
          <w:tab w:val="left" w:pos="2550"/>
          <w:tab w:val="center" w:pos="4536"/>
          <w:tab w:val="left" w:pos="5925"/>
          <w:tab w:val="left" w:pos="7575"/>
        </w:tabs>
        <w:jc w:val="center"/>
        <w:rPr>
          <w:rFonts w:ascii="Arial" w:hAnsi="Arial" w:cs="Arial"/>
          <w:i/>
        </w:rPr>
      </w:pPr>
    </w:p>
    <w:p w:rsidR="000E650D" w:rsidRPr="00D22319" w:rsidRDefault="000E650D" w:rsidP="000E650D">
      <w:pPr>
        <w:tabs>
          <w:tab w:val="left" w:pos="2550"/>
          <w:tab w:val="center" w:pos="4536"/>
          <w:tab w:val="left" w:pos="5925"/>
          <w:tab w:val="left" w:pos="7575"/>
        </w:tabs>
        <w:jc w:val="center"/>
        <w:rPr>
          <w:rFonts w:ascii="Arial" w:hAnsi="Arial" w:cs="Arial"/>
          <w:i/>
        </w:rPr>
      </w:pPr>
    </w:p>
    <w:p w:rsidR="000E650D" w:rsidRDefault="000E650D" w:rsidP="000E650D">
      <w:pPr>
        <w:tabs>
          <w:tab w:val="left" w:pos="2550"/>
          <w:tab w:val="center" w:pos="4536"/>
          <w:tab w:val="left" w:pos="5925"/>
          <w:tab w:val="left" w:pos="7575"/>
        </w:tabs>
        <w:rPr>
          <w:rFonts w:ascii="Arial" w:hAnsi="Arial" w:cs="Arial"/>
          <w:i/>
        </w:rPr>
      </w:pPr>
      <w:r w:rsidRPr="00D22319">
        <w:rPr>
          <w:rFonts w:ascii="Arial" w:hAnsi="Arial" w:cs="Arial"/>
          <w:i/>
        </w:rPr>
        <w:t>Dados do estabelecimento:</w:t>
      </w:r>
    </w:p>
    <w:p w:rsidR="000E650D" w:rsidRPr="00D22319" w:rsidRDefault="000E650D" w:rsidP="000E650D">
      <w:pPr>
        <w:tabs>
          <w:tab w:val="left" w:pos="2550"/>
          <w:tab w:val="center" w:pos="4536"/>
          <w:tab w:val="left" w:pos="5925"/>
          <w:tab w:val="left" w:pos="7575"/>
        </w:tabs>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0E650D" w:rsidRPr="00BD72F8" w:rsidTr="00F743A7">
        <w:trPr>
          <w:trHeight w:val="491"/>
        </w:trPr>
        <w:tc>
          <w:tcPr>
            <w:tcW w:w="9212" w:type="dxa"/>
          </w:tcPr>
          <w:p w:rsidR="000E650D" w:rsidRPr="00BD72F8" w:rsidRDefault="000E650D" w:rsidP="00F743A7">
            <w:pPr>
              <w:tabs>
                <w:tab w:val="left" w:pos="2550"/>
                <w:tab w:val="center" w:pos="4536"/>
                <w:tab w:val="left" w:pos="5925"/>
                <w:tab w:val="left" w:pos="7575"/>
              </w:tabs>
              <w:rPr>
                <w:rFonts w:ascii="Arial" w:hAnsi="Arial" w:cs="Arial"/>
                <w:i/>
              </w:rPr>
            </w:pPr>
            <w:r w:rsidRPr="00BD72F8">
              <w:rPr>
                <w:rFonts w:ascii="Arial" w:hAnsi="Arial" w:cs="Arial"/>
                <w:i/>
              </w:rPr>
              <w:t>Razão Social:</w:t>
            </w:r>
          </w:p>
        </w:tc>
      </w:tr>
      <w:tr w:rsidR="000E650D" w:rsidRPr="00BD72F8" w:rsidTr="00F743A7">
        <w:trPr>
          <w:trHeight w:val="555"/>
        </w:trPr>
        <w:tc>
          <w:tcPr>
            <w:tcW w:w="9212" w:type="dxa"/>
          </w:tcPr>
          <w:p w:rsidR="000E650D" w:rsidRPr="00BD72F8" w:rsidRDefault="000E650D" w:rsidP="00F743A7">
            <w:pPr>
              <w:tabs>
                <w:tab w:val="left" w:pos="2550"/>
                <w:tab w:val="center" w:pos="4536"/>
                <w:tab w:val="left" w:pos="5925"/>
                <w:tab w:val="left" w:pos="7575"/>
              </w:tabs>
              <w:rPr>
                <w:rFonts w:ascii="Arial" w:hAnsi="Arial" w:cs="Arial"/>
                <w:i/>
              </w:rPr>
            </w:pPr>
            <w:r w:rsidRPr="00BD72F8">
              <w:rPr>
                <w:rFonts w:ascii="Arial" w:hAnsi="Arial" w:cs="Arial"/>
                <w:i/>
              </w:rPr>
              <w:t>CNPJ:</w:t>
            </w:r>
          </w:p>
        </w:tc>
      </w:tr>
      <w:tr w:rsidR="000E650D" w:rsidRPr="00BD72F8" w:rsidTr="00F743A7">
        <w:trPr>
          <w:trHeight w:val="563"/>
        </w:trPr>
        <w:tc>
          <w:tcPr>
            <w:tcW w:w="9212" w:type="dxa"/>
          </w:tcPr>
          <w:p w:rsidR="000E650D" w:rsidRPr="00BD72F8" w:rsidRDefault="000E650D" w:rsidP="00F743A7">
            <w:pPr>
              <w:tabs>
                <w:tab w:val="left" w:pos="2550"/>
                <w:tab w:val="center" w:pos="4536"/>
                <w:tab w:val="left" w:pos="5925"/>
                <w:tab w:val="left" w:pos="7575"/>
              </w:tabs>
              <w:rPr>
                <w:rFonts w:ascii="Arial" w:hAnsi="Arial" w:cs="Arial"/>
                <w:i/>
              </w:rPr>
            </w:pPr>
            <w:r w:rsidRPr="00BD72F8">
              <w:rPr>
                <w:rFonts w:ascii="Arial" w:hAnsi="Arial" w:cs="Arial"/>
                <w:i/>
              </w:rPr>
              <w:t>Responsável Legal:</w:t>
            </w:r>
          </w:p>
        </w:tc>
      </w:tr>
      <w:tr w:rsidR="000E650D" w:rsidRPr="00BD72F8" w:rsidTr="00F743A7">
        <w:trPr>
          <w:trHeight w:val="543"/>
        </w:trPr>
        <w:tc>
          <w:tcPr>
            <w:tcW w:w="9212" w:type="dxa"/>
          </w:tcPr>
          <w:p w:rsidR="000E650D" w:rsidRPr="00BD72F8" w:rsidRDefault="000E650D" w:rsidP="00F743A7">
            <w:pPr>
              <w:tabs>
                <w:tab w:val="left" w:pos="2550"/>
                <w:tab w:val="center" w:pos="4536"/>
                <w:tab w:val="left" w:pos="5925"/>
                <w:tab w:val="left" w:pos="7575"/>
              </w:tabs>
              <w:rPr>
                <w:rFonts w:ascii="Arial" w:hAnsi="Arial" w:cs="Arial"/>
                <w:i/>
              </w:rPr>
            </w:pPr>
            <w:r w:rsidRPr="00BD72F8">
              <w:rPr>
                <w:rFonts w:ascii="Arial" w:hAnsi="Arial" w:cs="Arial"/>
                <w:i/>
              </w:rPr>
              <w:t>CPF:</w:t>
            </w:r>
          </w:p>
        </w:tc>
      </w:tr>
    </w:tbl>
    <w:p w:rsidR="000E650D" w:rsidRDefault="000E650D" w:rsidP="000E650D">
      <w:pPr>
        <w:tabs>
          <w:tab w:val="left" w:pos="2550"/>
          <w:tab w:val="center" w:pos="4536"/>
          <w:tab w:val="left" w:pos="5925"/>
          <w:tab w:val="left" w:pos="7575"/>
        </w:tabs>
        <w:rPr>
          <w:rFonts w:ascii="Arial" w:hAnsi="Arial" w:cs="Arial"/>
          <w:sz w:val="20"/>
          <w:szCs w:val="20"/>
        </w:rPr>
      </w:pPr>
    </w:p>
    <w:p w:rsidR="000E650D" w:rsidRPr="009B095B" w:rsidRDefault="000E650D" w:rsidP="000E650D">
      <w:pPr>
        <w:tabs>
          <w:tab w:val="left" w:pos="2550"/>
          <w:tab w:val="center" w:pos="4536"/>
          <w:tab w:val="left" w:pos="5925"/>
          <w:tab w:val="left" w:pos="7575"/>
        </w:tabs>
        <w:jc w:val="both"/>
        <w:rPr>
          <w:rFonts w:ascii="Arial" w:hAnsi="Arial" w:cs="Arial"/>
          <w:i/>
          <w:sz w:val="20"/>
          <w:szCs w:val="20"/>
        </w:rPr>
      </w:pPr>
      <w:r w:rsidRPr="009B095B">
        <w:rPr>
          <w:rFonts w:ascii="Arial" w:hAnsi="Arial" w:cs="Arial"/>
          <w:i/>
          <w:sz w:val="20"/>
          <w:szCs w:val="20"/>
        </w:rPr>
        <w:t>Eu, acima identificado, declaro ter ciência dos riscos a que exponho a mim, meus funcionários, meus clientes e toda a comunidade em relação ao não cumprimento das recomendações de isolamento social necessárias para a prevenção do contagio pelo Covid-19, e me comprometo a seguir as determinações de lotação máxima devidamente identificada abaixo.</w:t>
      </w:r>
    </w:p>
    <w:p w:rsidR="000E650D" w:rsidRPr="009B095B" w:rsidRDefault="000E650D" w:rsidP="000E650D">
      <w:pPr>
        <w:tabs>
          <w:tab w:val="left" w:pos="2550"/>
          <w:tab w:val="center" w:pos="4536"/>
          <w:tab w:val="left" w:pos="5925"/>
          <w:tab w:val="left" w:pos="7575"/>
        </w:tabs>
        <w:rPr>
          <w:rFonts w:ascii="Arial" w:hAnsi="Arial" w:cs="Arial"/>
          <w:i/>
          <w:sz w:val="20"/>
          <w:szCs w:val="20"/>
        </w:rPr>
      </w:pPr>
    </w:p>
    <w:p w:rsidR="000E650D" w:rsidRDefault="000E650D" w:rsidP="000E650D">
      <w:pPr>
        <w:tabs>
          <w:tab w:val="left" w:pos="2550"/>
          <w:tab w:val="center" w:pos="4536"/>
          <w:tab w:val="left" w:pos="5925"/>
          <w:tab w:val="left" w:pos="7575"/>
        </w:tabs>
        <w:jc w:val="both"/>
        <w:rPr>
          <w:rFonts w:ascii="Arial" w:hAnsi="Arial" w:cs="Arial"/>
          <w:sz w:val="20"/>
          <w:szCs w:val="20"/>
        </w:rPr>
      </w:pPr>
      <w:r w:rsidRPr="009B095B">
        <w:rPr>
          <w:rFonts w:ascii="Arial" w:hAnsi="Arial" w:cs="Arial"/>
          <w:i/>
          <w:sz w:val="20"/>
          <w:szCs w:val="20"/>
        </w:rPr>
        <w:t>Ainda, me comp</w:t>
      </w:r>
      <w:r>
        <w:rPr>
          <w:rFonts w:ascii="Arial" w:hAnsi="Arial" w:cs="Arial"/>
          <w:i/>
          <w:sz w:val="20"/>
          <w:szCs w:val="20"/>
        </w:rPr>
        <w:t>rometo a adotar as praticas par</w:t>
      </w:r>
      <w:r w:rsidRPr="009B095B">
        <w:rPr>
          <w:rFonts w:ascii="Arial" w:hAnsi="Arial" w:cs="Arial"/>
          <w:i/>
          <w:sz w:val="20"/>
          <w:szCs w:val="20"/>
        </w:rPr>
        <w:t>a controlar filas, sendo uma pessoa a cada 2,00 metros, com uso obrigatório de mascaras, e medidas de higienização</w:t>
      </w:r>
      <w:r>
        <w:rPr>
          <w:rFonts w:ascii="Arial" w:hAnsi="Arial" w:cs="Arial"/>
          <w:sz w:val="20"/>
          <w:szCs w:val="20"/>
        </w:rPr>
        <w:t>.</w:t>
      </w:r>
    </w:p>
    <w:p w:rsidR="000E650D" w:rsidRDefault="000E650D" w:rsidP="000E650D">
      <w:pPr>
        <w:tabs>
          <w:tab w:val="left" w:pos="2550"/>
          <w:tab w:val="center" w:pos="4536"/>
          <w:tab w:val="left" w:pos="5925"/>
          <w:tab w:val="left" w:pos="7575"/>
        </w:tabs>
        <w:rPr>
          <w:rFonts w:ascii="Arial" w:hAnsi="Arial" w:cs="Arial"/>
          <w:sz w:val="20"/>
          <w:szCs w:val="20"/>
        </w:rPr>
      </w:pPr>
    </w:p>
    <w:p w:rsidR="000E650D" w:rsidRDefault="000E650D" w:rsidP="000E650D">
      <w:pPr>
        <w:tabs>
          <w:tab w:val="left" w:pos="2550"/>
          <w:tab w:val="center" w:pos="4536"/>
          <w:tab w:val="left" w:pos="5925"/>
          <w:tab w:val="left" w:pos="7575"/>
        </w:tabs>
        <w:rPr>
          <w:rFonts w:ascii="Arial" w:hAnsi="Arial" w:cs="Arial"/>
          <w:sz w:val="20"/>
          <w:szCs w:val="20"/>
        </w:rPr>
      </w:pPr>
    </w:p>
    <w:p w:rsidR="000E650D" w:rsidRDefault="000E650D" w:rsidP="000E650D">
      <w:pPr>
        <w:tabs>
          <w:tab w:val="left" w:pos="2550"/>
          <w:tab w:val="center" w:pos="4536"/>
          <w:tab w:val="left" w:pos="5925"/>
          <w:tab w:val="left" w:pos="7575"/>
        </w:tabs>
        <w:rPr>
          <w:rFonts w:ascii="Arial" w:hAnsi="Arial" w:cs="Arial"/>
          <w:sz w:val="20"/>
          <w:szCs w:val="20"/>
        </w:rPr>
      </w:pPr>
    </w:p>
    <w:p w:rsidR="000E650D" w:rsidRPr="00F12FFC" w:rsidRDefault="000E650D" w:rsidP="000E650D">
      <w:pPr>
        <w:tabs>
          <w:tab w:val="left" w:pos="2550"/>
          <w:tab w:val="center" w:pos="4536"/>
          <w:tab w:val="left" w:pos="5925"/>
          <w:tab w:val="left" w:pos="7575"/>
        </w:tabs>
        <w:rPr>
          <w:rFonts w:ascii="Arial" w:hAnsi="Arial" w:cs="Arial"/>
          <w:i/>
        </w:rPr>
      </w:pPr>
      <w:r w:rsidRPr="00F12FFC">
        <w:rPr>
          <w:rFonts w:ascii="Arial" w:hAnsi="Arial" w:cs="Arial"/>
          <w:i/>
        </w:rPr>
        <w:t>General Carneiro - PR, _____de __________________de 2020.</w:t>
      </w:r>
    </w:p>
    <w:p w:rsidR="000E650D" w:rsidRDefault="000E650D" w:rsidP="000E650D">
      <w:pPr>
        <w:tabs>
          <w:tab w:val="left" w:pos="2550"/>
          <w:tab w:val="center" w:pos="4536"/>
          <w:tab w:val="left" w:pos="5925"/>
          <w:tab w:val="left" w:pos="7575"/>
        </w:tabs>
        <w:rPr>
          <w:rFonts w:ascii="Arial" w:hAnsi="Arial" w:cs="Arial"/>
          <w:sz w:val="20"/>
          <w:szCs w:val="20"/>
        </w:rPr>
      </w:pPr>
    </w:p>
    <w:p w:rsidR="000E650D" w:rsidRDefault="000E650D" w:rsidP="000E650D">
      <w:pPr>
        <w:tabs>
          <w:tab w:val="left" w:pos="2550"/>
          <w:tab w:val="center" w:pos="4536"/>
          <w:tab w:val="left" w:pos="5925"/>
          <w:tab w:val="left" w:pos="7575"/>
        </w:tabs>
        <w:rPr>
          <w:rFonts w:ascii="Arial" w:hAnsi="Arial" w:cs="Arial"/>
          <w:sz w:val="20"/>
          <w:szCs w:val="20"/>
        </w:rPr>
      </w:pPr>
    </w:p>
    <w:p w:rsidR="000E650D" w:rsidRDefault="000E650D" w:rsidP="000E650D">
      <w:pPr>
        <w:tabs>
          <w:tab w:val="left" w:pos="2550"/>
          <w:tab w:val="center" w:pos="4536"/>
          <w:tab w:val="left" w:pos="5925"/>
          <w:tab w:val="left" w:pos="7575"/>
        </w:tabs>
        <w:rPr>
          <w:rFonts w:ascii="Arial" w:hAnsi="Arial" w:cs="Arial"/>
          <w:sz w:val="20"/>
          <w:szCs w:val="20"/>
        </w:rPr>
      </w:pPr>
    </w:p>
    <w:p w:rsidR="000E650D" w:rsidRDefault="000E650D" w:rsidP="000E650D">
      <w:pPr>
        <w:tabs>
          <w:tab w:val="left" w:pos="2550"/>
          <w:tab w:val="center" w:pos="4536"/>
          <w:tab w:val="left" w:pos="5925"/>
          <w:tab w:val="left" w:pos="7575"/>
        </w:tabs>
        <w:rPr>
          <w:rFonts w:ascii="Arial" w:hAnsi="Arial" w:cs="Arial"/>
          <w:sz w:val="20"/>
          <w:szCs w:val="20"/>
        </w:rPr>
      </w:pPr>
    </w:p>
    <w:p w:rsidR="000E650D" w:rsidRDefault="000E650D" w:rsidP="000E650D">
      <w:pPr>
        <w:tabs>
          <w:tab w:val="left" w:pos="2550"/>
          <w:tab w:val="center" w:pos="4536"/>
          <w:tab w:val="left" w:pos="5925"/>
          <w:tab w:val="left" w:pos="7575"/>
        </w:tabs>
        <w:jc w:val="center"/>
        <w:rPr>
          <w:rFonts w:ascii="Arial" w:hAnsi="Arial" w:cs="Arial"/>
          <w:sz w:val="20"/>
          <w:szCs w:val="20"/>
        </w:rPr>
      </w:pPr>
      <w:r>
        <w:rPr>
          <w:rFonts w:ascii="Arial" w:hAnsi="Arial" w:cs="Arial"/>
          <w:sz w:val="20"/>
          <w:szCs w:val="20"/>
        </w:rPr>
        <w:t>______________________________</w:t>
      </w:r>
    </w:p>
    <w:p w:rsidR="000E650D" w:rsidRDefault="000E650D" w:rsidP="000E650D">
      <w:pPr>
        <w:tabs>
          <w:tab w:val="left" w:pos="2550"/>
          <w:tab w:val="center" w:pos="4536"/>
          <w:tab w:val="left" w:pos="5925"/>
          <w:tab w:val="left" w:pos="7575"/>
        </w:tabs>
        <w:jc w:val="center"/>
        <w:rPr>
          <w:rFonts w:ascii="Arial" w:hAnsi="Arial" w:cs="Arial"/>
          <w:sz w:val="20"/>
          <w:szCs w:val="20"/>
        </w:rPr>
      </w:pPr>
      <w:r>
        <w:rPr>
          <w:rFonts w:ascii="Arial" w:hAnsi="Arial" w:cs="Arial"/>
          <w:sz w:val="20"/>
          <w:szCs w:val="20"/>
        </w:rPr>
        <w:t>Assinatura Responsável Legal</w:t>
      </w:r>
    </w:p>
    <w:p w:rsidR="000E650D" w:rsidRDefault="000E650D" w:rsidP="000E650D">
      <w:pPr>
        <w:tabs>
          <w:tab w:val="left" w:pos="2550"/>
          <w:tab w:val="center" w:pos="4536"/>
          <w:tab w:val="left" w:pos="5925"/>
          <w:tab w:val="left" w:pos="7575"/>
        </w:tabs>
        <w:jc w:val="center"/>
        <w:rPr>
          <w:rFonts w:ascii="Arial" w:hAnsi="Arial" w:cs="Arial"/>
          <w:sz w:val="20"/>
          <w:szCs w:val="20"/>
        </w:rPr>
      </w:pPr>
    </w:p>
    <w:p w:rsidR="000E650D" w:rsidRDefault="000E650D" w:rsidP="000E650D">
      <w:pPr>
        <w:tabs>
          <w:tab w:val="left" w:pos="2550"/>
          <w:tab w:val="center" w:pos="4536"/>
          <w:tab w:val="left" w:pos="5925"/>
          <w:tab w:val="left" w:pos="7575"/>
        </w:tabs>
        <w:jc w:val="center"/>
        <w:rPr>
          <w:rFonts w:ascii="Arial" w:hAnsi="Arial" w:cs="Arial"/>
          <w:sz w:val="20"/>
          <w:szCs w:val="20"/>
        </w:rPr>
      </w:pPr>
    </w:p>
    <w:p w:rsidR="000E650D" w:rsidRDefault="000E650D" w:rsidP="000E650D">
      <w:pPr>
        <w:tabs>
          <w:tab w:val="left" w:pos="2550"/>
          <w:tab w:val="center" w:pos="4536"/>
          <w:tab w:val="left" w:pos="5925"/>
          <w:tab w:val="left" w:pos="7575"/>
        </w:tabs>
        <w:jc w:val="center"/>
        <w:rPr>
          <w:rFonts w:ascii="Arial" w:hAnsi="Arial" w:cs="Arial"/>
          <w:sz w:val="20"/>
          <w:szCs w:val="20"/>
        </w:rPr>
      </w:pPr>
      <w:r>
        <w:rPr>
          <w:rFonts w:ascii="Arial" w:hAnsi="Arial" w:cs="Arial"/>
          <w:sz w:val="20"/>
          <w:szCs w:val="20"/>
        </w:rPr>
        <w:t xml:space="preserve">  </w:t>
      </w:r>
    </w:p>
    <w:p w:rsidR="000E650D" w:rsidRPr="00F12FFC" w:rsidRDefault="002D6BFD" w:rsidP="000E650D">
      <w:pPr>
        <w:tabs>
          <w:tab w:val="left" w:pos="2550"/>
          <w:tab w:val="center" w:pos="4536"/>
          <w:tab w:val="left" w:pos="5925"/>
          <w:tab w:val="left" w:pos="7575"/>
        </w:tabs>
        <w:spacing w:line="480" w:lineRule="auto"/>
        <w:rPr>
          <w:rFonts w:ascii="Arial" w:hAnsi="Arial" w:cs="Arial"/>
        </w:rPr>
      </w:pPr>
      <w:r w:rsidRPr="002D6BFD">
        <w:rPr>
          <w:rFonts w:ascii="Arial" w:hAnsi="Arial" w:cs="Arial"/>
          <w:noProof/>
        </w:rPr>
        <w:pict>
          <v:rect id="_x0000_s1026" style="position:absolute;margin-left:7.2pt;margin-top:14.5pt;width:108.75pt;height:69.75pt;z-index:251661312"/>
        </w:pict>
      </w:r>
      <w:r w:rsidRPr="002D6BFD">
        <w:rPr>
          <w:rFonts w:ascii="Arial" w:hAnsi="Arial" w:cs="Arial"/>
          <w:noProof/>
        </w:rPr>
        <w:pict>
          <v:rect id="_x0000_s1027" style="position:absolute;margin-left:156.45pt;margin-top:14.5pt;width:108.75pt;height:69.75pt;z-index:251662336"/>
        </w:pict>
      </w:r>
      <w:r w:rsidRPr="002D6BFD">
        <w:rPr>
          <w:rFonts w:ascii="Arial" w:hAnsi="Arial" w:cs="Arial"/>
          <w:noProof/>
        </w:rPr>
        <w:pict>
          <v:rect id="_x0000_s1028" style="position:absolute;margin-left:299.7pt;margin-top:14.5pt;width:108.75pt;height:69.75pt;z-index:251663360"/>
        </w:pict>
      </w:r>
      <w:r w:rsidR="000E650D" w:rsidRPr="00F12FFC">
        <w:rPr>
          <w:rFonts w:ascii="Arial" w:hAnsi="Arial" w:cs="Arial"/>
        </w:rPr>
        <w:t>Espaço área vendas (m²)</w:t>
      </w:r>
      <w:r w:rsidR="000E650D" w:rsidRPr="00F12FFC">
        <w:rPr>
          <w:rFonts w:ascii="Arial" w:hAnsi="Arial" w:cs="Arial"/>
        </w:rPr>
        <w:tab/>
        <w:t xml:space="preserve">   </w:t>
      </w:r>
      <w:r w:rsidR="000E650D">
        <w:rPr>
          <w:rFonts w:ascii="Arial" w:hAnsi="Arial" w:cs="Arial"/>
        </w:rPr>
        <w:t xml:space="preserve">      </w:t>
      </w:r>
      <w:r w:rsidR="000E650D" w:rsidRPr="00F12FFC">
        <w:rPr>
          <w:rFonts w:ascii="Arial" w:hAnsi="Arial" w:cs="Arial"/>
        </w:rPr>
        <w:t>Numero Max</w:t>
      </w:r>
      <w:r w:rsidR="000E650D">
        <w:rPr>
          <w:rFonts w:ascii="Arial" w:hAnsi="Arial" w:cs="Arial"/>
        </w:rPr>
        <w:t>.</w:t>
      </w:r>
      <w:r w:rsidR="000E650D" w:rsidRPr="00F12FFC">
        <w:rPr>
          <w:rFonts w:ascii="Arial" w:hAnsi="Arial" w:cs="Arial"/>
        </w:rPr>
        <w:t xml:space="preserve"> pessoas</w:t>
      </w:r>
      <w:r w:rsidR="000E650D" w:rsidRPr="00F12FFC">
        <w:rPr>
          <w:rFonts w:ascii="Arial" w:hAnsi="Arial" w:cs="Arial"/>
        </w:rPr>
        <w:tab/>
        <w:t xml:space="preserve"> </w:t>
      </w:r>
      <w:r w:rsidR="000E650D">
        <w:rPr>
          <w:rFonts w:ascii="Arial" w:hAnsi="Arial" w:cs="Arial"/>
        </w:rPr>
        <w:t xml:space="preserve">   </w:t>
      </w:r>
      <w:r w:rsidR="000E650D" w:rsidRPr="00F12FFC">
        <w:rPr>
          <w:rFonts w:ascii="Arial" w:hAnsi="Arial" w:cs="Arial"/>
        </w:rPr>
        <w:t xml:space="preserve"> Carimbo CNPJ</w:t>
      </w:r>
    </w:p>
    <w:p w:rsidR="000E650D" w:rsidRDefault="000E650D" w:rsidP="000E650D">
      <w:pPr>
        <w:tabs>
          <w:tab w:val="left" w:pos="2550"/>
          <w:tab w:val="center" w:pos="4536"/>
          <w:tab w:val="left" w:pos="5925"/>
          <w:tab w:val="left" w:pos="7575"/>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0E650D" w:rsidRDefault="000E650D" w:rsidP="000E650D">
      <w:pPr>
        <w:tabs>
          <w:tab w:val="left" w:pos="2550"/>
          <w:tab w:val="center" w:pos="4536"/>
          <w:tab w:val="left" w:pos="5925"/>
          <w:tab w:val="left" w:pos="7575"/>
        </w:tabs>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E650D" w:rsidRDefault="000E650D" w:rsidP="000E650D">
      <w:pPr>
        <w:tabs>
          <w:tab w:val="left" w:pos="2550"/>
          <w:tab w:val="center" w:pos="4536"/>
          <w:tab w:val="left" w:pos="5925"/>
          <w:tab w:val="left" w:pos="7575"/>
        </w:tabs>
        <w:spacing w:line="480" w:lineRule="auto"/>
        <w:rPr>
          <w:rFonts w:ascii="Arial" w:hAnsi="Arial" w:cs="Arial"/>
          <w:sz w:val="20"/>
          <w:szCs w:val="20"/>
        </w:rPr>
      </w:pPr>
    </w:p>
    <w:p w:rsidR="000E650D" w:rsidRDefault="000E650D" w:rsidP="000E650D">
      <w:pPr>
        <w:tabs>
          <w:tab w:val="left" w:pos="2550"/>
          <w:tab w:val="center" w:pos="4536"/>
          <w:tab w:val="left" w:pos="5925"/>
          <w:tab w:val="left" w:pos="7575"/>
        </w:tabs>
        <w:spacing w:line="480" w:lineRule="auto"/>
        <w:rPr>
          <w:rFonts w:ascii="Arial" w:hAnsi="Arial" w:cs="Arial"/>
          <w:sz w:val="20"/>
          <w:szCs w:val="20"/>
        </w:rPr>
      </w:pPr>
    </w:p>
    <w:p w:rsidR="000E650D" w:rsidRPr="00F12FFC" w:rsidRDefault="000E650D" w:rsidP="000E650D">
      <w:pPr>
        <w:tabs>
          <w:tab w:val="left" w:pos="2550"/>
          <w:tab w:val="center" w:pos="4536"/>
          <w:tab w:val="left" w:pos="5925"/>
          <w:tab w:val="left" w:pos="7575"/>
        </w:tabs>
        <w:spacing w:line="480" w:lineRule="auto"/>
        <w:jc w:val="center"/>
        <w:rPr>
          <w:rFonts w:ascii="Arial" w:hAnsi="Arial" w:cs="Arial"/>
          <w:b/>
          <w:sz w:val="28"/>
          <w:szCs w:val="28"/>
        </w:rPr>
      </w:pPr>
      <w:r>
        <w:rPr>
          <w:rFonts w:ascii="Arial" w:hAnsi="Arial" w:cs="Arial"/>
          <w:b/>
          <w:sz w:val="28"/>
          <w:szCs w:val="28"/>
        </w:rPr>
        <w:t>OBRIGATÓRIO O USO DE MÁ</w:t>
      </w:r>
      <w:r w:rsidRPr="00F12FFC">
        <w:rPr>
          <w:rFonts w:ascii="Arial" w:hAnsi="Arial" w:cs="Arial"/>
          <w:b/>
          <w:sz w:val="28"/>
          <w:szCs w:val="28"/>
        </w:rPr>
        <w:t>SCARAS NESTE LOCAL</w:t>
      </w:r>
    </w:p>
    <w:p w:rsidR="000E650D" w:rsidRPr="00F12FFC" w:rsidRDefault="000E650D" w:rsidP="000E650D">
      <w:pPr>
        <w:tabs>
          <w:tab w:val="left" w:pos="2550"/>
          <w:tab w:val="center" w:pos="4536"/>
          <w:tab w:val="left" w:pos="5925"/>
          <w:tab w:val="left" w:pos="7575"/>
        </w:tabs>
        <w:spacing w:line="360" w:lineRule="auto"/>
        <w:jc w:val="center"/>
        <w:rPr>
          <w:rFonts w:ascii="Arial" w:hAnsi="Arial" w:cs="Arial"/>
          <w:i/>
        </w:rPr>
      </w:pPr>
      <w:r w:rsidRPr="00F12FFC">
        <w:rPr>
          <w:rFonts w:ascii="Arial" w:hAnsi="Arial" w:cs="Arial"/>
          <w:i/>
        </w:rPr>
        <w:t xml:space="preserve">Denuncias: </w:t>
      </w:r>
    </w:p>
    <w:p w:rsidR="000E650D" w:rsidRDefault="002D6BFD" w:rsidP="000E650D">
      <w:pPr>
        <w:tabs>
          <w:tab w:val="left" w:pos="2550"/>
          <w:tab w:val="center" w:pos="4536"/>
          <w:tab w:val="left" w:pos="5925"/>
          <w:tab w:val="left" w:pos="7575"/>
        </w:tabs>
        <w:spacing w:line="360" w:lineRule="auto"/>
        <w:jc w:val="center"/>
        <w:rPr>
          <w:rFonts w:ascii="Arial" w:hAnsi="Arial" w:cs="Arial"/>
          <w:b/>
          <w:sz w:val="20"/>
          <w:szCs w:val="20"/>
        </w:rPr>
      </w:pPr>
      <w:hyperlink r:id="rId10" w:history="1">
        <w:r w:rsidR="000E650D" w:rsidRPr="006D4F63">
          <w:rPr>
            <w:rStyle w:val="Hyperlink"/>
            <w:rFonts w:ascii="Arial" w:hAnsi="Arial" w:cs="Arial"/>
            <w:b/>
            <w:sz w:val="20"/>
            <w:szCs w:val="20"/>
          </w:rPr>
          <w:t>duvidacovid@generalcarneiro.pr.gov.br</w:t>
        </w:r>
      </w:hyperlink>
    </w:p>
    <w:p w:rsidR="000E650D" w:rsidRPr="00F12FFC" w:rsidRDefault="000E650D" w:rsidP="000E650D">
      <w:pPr>
        <w:tabs>
          <w:tab w:val="left" w:pos="2550"/>
          <w:tab w:val="center" w:pos="4536"/>
          <w:tab w:val="left" w:pos="5925"/>
          <w:tab w:val="left" w:pos="7575"/>
        </w:tabs>
        <w:spacing w:line="360" w:lineRule="auto"/>
        <w:jc w:val="center"/>
        <w:rPr>
          <w:rFonts w:ascii="Arial" w:hAnsi="Arial" w:cs="Arial"/>
          <w:b/>
          <w:sz w:val="20"/>
          <w:szCs w:val="20"/>
        </w:rPr>
      </w:pPr>
      <w:r>
        <w:rPr>
          <w:rFonts w:ascii="Arial" w:hAnsi="Arial" w:cs="Arial"/>
          <w:b/>
          <w:sz w:val="20"/>
          <w:szCs w:val="20"/>
        </w:rPr>
        <w:t>(42) 98423-7024</w:t>
      </w:r>
    </w:p>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p w:rsidR="00FB224F" w:rsidRPr="00FB224F" w:rsidRDefault="00FB224F" w:rsidP="00FB224F"/>
    <w:sectPr w:rsidR="00FB224F" w:rsidRPr="00FB224F" w:rsidSect="00E44E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B0" w:rsidRDefault="007E38B0" w:rsidP="00525EAE">
      <w:r>
        <w:separator/>
      </w:r>
    </w:p>
  </w:endnote>
  <w:endnote w:type="continuationSeparator" w:id="1">
    <w:p w:rsidR="007E38B0" w:rsidRDefault="007E38B0" w:rsidP="00525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B0" w:rsidRDefault="007E38B0" w:rsidP="00525EAE">
      <w:r>
        <w:separator/>
      </w:r>
    </w:p>
  </w:footnote>
  <w:footnote w:type="continuationSeparator" w:id="1">
    <w:p w:rsidR="007E38B0" w:rsidRDefault="007E38B0" w:rsidP="00525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DCF"/>
    <w:multiLevelType w:val="hybridMultilevel"/>
    <w:tmpl w:val="3370A04A"/>
    <w:lvl w:ilvl="0" w:tplc="0416000F">
      <w:start w:val="1"/>
      <w:numFmt w:val="decimal"/>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
    <w:nsid w:val="0BED32B9"/>
    <w:multiLevelType w:val="hybridMultilevel"/>
    <w:tmpl w:val="2738D58A"/>
    <w:lvl w:ilvl="0" w:tplc="B5425AFE">
      <w:start w:val="1"/>
      <w:numFmt w:val="lowerLetter"/>
      <w:lvlText w:val="%1)"/>
      <w:lvlJc w:val="left"/>
      <w:pPr>
        <w:ind w:left="1378" w:hanging="243"/>
      </w:pPr>
      <w:rPr>
        <w:rFonts w:ascii="Calibri" w:eastAsia="Calibri" w:hAnsi="Calibri" w:cs="Calibri" w:hint="default"/>
        <w:w w:val="99"/>
        <w:sz w:val="24"/>
        <w:szCs w:val="24"/>
        <w:lang w:val="pt-PT" w:eastAsia="pt-PT" w:bidi="pt-PT"/>
      </w:rPr>
    </w:lvl>
    <w:lvl w:ilvl="1" w:tplc="4064C0CA">
      <w:numFmt w:val="bullet"/>
      <w:lvlText w:val="•"/>
      <w:lvlJc w:val="left"/>
      <w:pPr>
        <w:ind w:left="2162" w:hanging="243"/>
      </w:pPr>
      <w:rPr>
        <w:rFonts w:hint="default"/>
        <w:lang w:val="pt-PT" w:eastAsia="pt-PT" w:bidi="pt-PT"/>
      </w:rPr>
    </w:lvl>
    <w:lvl w:ilvl="2" w:tplc="88383496">
      <w:numFmt w:val="bullet"/>
      <w:lvlText w:val="•"/>
      <w:lvlJc w:val="left"/>
      <w:pPr>
        <w:ind w:left="2942" w:hanging="243"/>
      </w:pPr>
      <w:rPr>
        <w:rFonts w:hint="default"/>
        <w:lang w:val="pt-PT" w:eastAsia="pt-PT" w:bidi="pt-PT"/>
      </w:rPr>
    </w:lvl>
    <w:lvl w:ilvl="3" w:tplc="D8663C2A">
      <w:numFmt w:val="bullet"/>
      <w:lvlText w:val="•"/>
      <w:lvlJc w:val="left"/>
      <w:pPr>
        <w:ind w:left="3722" w:hanging="243"/>
      </w:pPr>
      <w:rPr>
        <w:rFonts w:hint="default"/>
        <w:lang w:val="pt-PT" w:eastAsia="pt-PT" w:bidi="pt-PT"/>
      </w:rPr>
    </w:lvl>
    <w:lvl w:ilvl="4" w:tplc="9BC43B32">
      <w:numFmt w:val="bullet"/>
      <w:lvlText w:val="•"/>
      <w:lvlJc w:val="left"/>
      <w:pPr>
        <w:ind w:left="4502" w:hanging="243"/>
      </w:pPr>
      <w:rPr>
        <w:rFonts w:hint="default"/>
        <w:lang w:val="pt-PT" w:eastAsia="pt-PT" w:bidi="pt-PT"/>
      </w:rPr>
    </w:lvl>
    <w:lvl w:ilvl="5" w:tplc="7548EA94">
      <w:numFmt w:val="bullet"/>
      <w:lvlText w:val="•"/>
      <w:lvlJc w:val="left"/>
      <w:pPr>
        <w:ind w:left="5282" w:hanging="243"/>
      </w:pPr>
      <w:rPr>
        <w:rFonts w:hint="default"/>
        <w:lang w:val="pt-PT" w:eastAsia="pt-PT" w:bidi="pt-PT"/>
      </w:rPr>
    </w:lvl>
    <w:lvl w:ilvl="6" w:tplc="B22CF502">
      <w:numFmt w:val="bullet"/>
      <w:lvlText w:val="•"/>
      <w:lvlJc w:val="left"/>
      <w:pPr>
        <w:ind w:left="6062" w:hanging="243"/>
      </w:pPr>
      <w:rPr>
        <w:rFonts w:hint="default"/>
        <w:lang w:val="pt-PT" w:eastAsia="pt-PT" w:bidi="pt-PT"/>
      </w:rPr>
    </w:lvl>
    <w:lvl w:ilvl="7" w:tplc="D10C72B0">
      <w:numFmt w:val="bullet"/>
      <w:lvlText w:val="•"/>
      <w:lvlJc w:val="left"/>
      <w:pPr>
        <w:ind w:left="6842" w:hanging="243"/>
      </w:pPr>
      <w:rPr>
        <w:rFonts w:hint="default"/>
        <w:lang w:val="pt-PT" w:eastAsia="pt-PT" w:bidi="pt-PT"/>
      </w:rPr>
    </w:lvl>
    <w:lvl w:ilvl="8" w:tplc="507C3BCC">
      <w:numFmt w:val="bullet"/>
      <w:lvlText w:val="•"/>
      <w:lvlJc w:val="left"/>
      <w:pPr>
        <w:ind w:left="7622" w:hanging="243"/>
      </w:pPr>
      <w:rPr>
        <w:rFonts w:hint="default"/>
        <w:lang w:val="pt-PT" w:eastAsia="pt-PT" w:bidi="pt-PT"/>
      </w:rPr>
    </w:lvl>
  </w:abstractNum>
  <w:abstractNum w:abstractNumId="2">
    <w:nsid w:val="0C153C98"/>
    <w:multiLevelType w:val="hybridMultilevel"/>
    <w:tmpl w:val="A05ED24C"/>
    <w:lvl w:ilvl="0" w:tplc="2E9434F0">
      <w:start w:val="3"/>
      <w:numFmt w:val="upperRoman"/>
      <w:lvlText w:val="%1"/>
      <w:lvlJc w:val="left"/>
      <w:pPr>
        <w:ind w:left="101" w:hanging="396"/>
      </w:pPr>
      <w:rPr>
        <w:rFonts w:ascii="Calibri" w:eastAsia="Calibri" w:hAnsi="Calibri" w:cs="Calibri" w:hint="default"/>
        <w:spacing w:val="-1"/>
        <w:w w:val="99"/>
        <w:sz w:val="24"/>
        <w:szCs w:val="24"/>
        <w:lang w:val="pt-PT" w:eastAsia="pt-PT" w:bidi="pt-PT"/>
      </w:rPr>
    </w:lvl>
    <w:lvl w:ilvl="1" w:tplc="27985B20">
      <w:numFmt w:val="bullet"/>
      <w:lvlText w:val="•"/>
      <w:lvlJc w:val="left"/>
      <w:pPr>
        <w:ind w:left="1018" w:hanging="396"/>
      </w:pPr>
      <w:rPr>
        <w:rFonts w:hint="default"/>
        <w:lang w:val="pt-PT" w:eastAsia="pt-PT" w:bidi="pt-PT"/>
      </w:rPr>
    </w:lvl>
    <w:lvl w:ilvl="2" w:tplc="5DB2DA78">
      <w:numFmt w:val="bullet"/>
      <w:lvlText w:val="•"/>
      <w:lvlJc w:val="left"/>
      <w:pPr>
        <w:ind w:left="1936" w:hanging="396"/>
      </w:pPr>
      <w:rPr>
        <w:rFonts w:hint="default"/>
        <w:lang w:val="pt-PT" w:eastAsia="pt-PT" w:bidi="pt-PT"/>
      </w:rPr>
    </w:lvl>
    <w:lvl w:ilvl="3" w:tplc="B4BAE636">
      <w:numFmt w:val="bullet"/>
      <w:lvlText w:val="•"/>
      <w:lvlJc w:val="left"/>
      <w:pPr>
        <w:ind w:left="2854" w:hanging="396"/>
      </w:pPr>
      <w:rPr>
        <w:rFonts w:hint="default"/>
        <w:lang w:val="pt-PT" w:eastAsia="pt-PT" w:bidi="pt-PT"/>
      </w:rPr>
    </w:lvl>
    <w:lvl w:ilvl="4" w:tplc="6D527F44">
      <w:numFmt w:val="bullet"/>
      <w:lvlText w:val="•"/>
      <w:lvlJc w:val="left"/>
      <w:pPr>
        <w:ind w:left="3772" w:hanging="396"/>
      </w:pPr>
      <w:rPr>
        <w:rFonts w:hint="default"/>
        <w:lang w:val="pt-PT" w:eastAsia="pt-PT" w:bidi="pt-PT"/>
      </w:rPr>
    </w:lvl>
    <w:lvl w:ilvl="5" w:tplc="C7F24CFA">
      <w:numFmt w:val="bullet"/>
      <w:lvlText w:val="•"/>
      <w:lvlJc w:val="left"/>
      <w:pPr>
        <w:ind w:left="4690" w:hanging="396"/>
      </w:pPr>
      <w:rPr>
        <w:rFonts w:hint="default"/>
        <w:lang w:val="pt-PT" w:eastAsia="pt-PT" w:bidi="pt-PT"/>
      </w:rPr>
    </w:lvl>
    <w:lvl w:ilvl="6" w:tplc="77EAC02E">
      <w:numFmt w:val="bullet"/>
      <w:lvlText w:val="•"/>
      <w:lvlJc w:val="left"/>
      <w:pPr>
        <w:ind w:left="5608" w:hanging="396"/>
      </w:pPr>
      <w:rPr>
        <w:rFonts w:hint="default"/>
        <w:lang w:val="pt-PT" w:eastAsia="pt-PT" w:bidi="pt-PT"/>
      </w:rPr>
    </w:lvl>
    <w:lvl w:ilvl="7" w:tplc="5F803B9E">
      <w:numFmt w:val="bullet"/>
      <w:lvlText w:val="•"/>
      <w:lvlJc w:val="left"/>
      <w:pPr>
        <w:ind w:left="6526" w:hanging="396"/>
      </w:pPr>
      <w:rPr>
        <w:rFonts w:hint="default"/>
        <w:lang w:val="pt-PT" w:eastAsia="pt-PT" w:bidi="pt-PT"/>
      </w:rPr>
    </w:lvl>
    <w:lvl w:ilvl="8" w:tplc="7C309F5E">
      <w:numFmt w:val="bullet"/>
      <w:lvlText w:val="•"/>
      <w:lvlJc w:val="left"/>
      <w:pPr>
        <w:ind w:left="7444" w:hanging="396"/>
      </w:pPr>
      <w:rPr>
        <w:rFonts w:hint="default"/>
        <w:lang w:val="pt-PT" w:eastAsia="pt-PT" w:bidi="pt-PT"/>
      </w:rPr>
    </w:lvl>
  </w:abstractNum>
  <w:abstractNum w:abstractNumId="3">
    <w:nsid w:val="130D1577"/>
    <w:multiLevelType w:val="multilevel"/>
    <w:tmpl w:val="64B04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50241D"/>
    <w:multiLevelType w:val="hybridMultilevel"/>
    <w:tmpl w:val="FC04B256"/>
    <w:lvl w:ilvl="0" w:tplc="C9A0877A">
      <w:start w:val="1"/>
      <w:numFmt w:val="upperRoman"/>
      <w:lvlText w:val="%1-"/>
      <w:lvlJc w:val="left"/>
      <w:pPr>
        <w:ind w:left="1996" w:hanging="72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233D1AE3"/>
    <w:multiLevelType w:val="hybridMultilevel"/>
    <w:tmpl w:val="6A2A6E30"/>
    <w:lvl w:ilvl="0" w:tplc="C8BA2C44">
      <w:start w:val="1"/>
      <w:numFmt w:val="upperRoman"/>
      <w:lvlText w:val="%1"/>
      <w:lvlJc w:val="left"/>
      <w:pPr>
        <w:ind w:left="101" w:hanging="240"/>
      </w:pPr>
      <w:rPr>
        <w:rFonts w:ascii="Calibri" w:eastAsia="Calibri" w:hAnsi="Calibri" w:cs="Calibri" w:hint="default"/>
        <w:w w:val="99"/>
        <w:sz w:val="24"/>
        <w:szCs w:val="24"/>
        <w:lang w:val="pt-PT" w:eastAsia="pt-PT" w:bidi="pt-PT"/>
      </w:rPr>
    </w:lvl>
    <w:lvl w:ilvl="1" w:tplc="9064B41C">
      <w:numFmt w:val="bullet"/>
      <w:lvlText w:val="•"/>
      <w:lvlJc w:val="left"/>
      <w:pPr>
        <w:ind w:left="1018" w:hanging="240"/>
      </w:pPr>
      <w:rPr>
        <w:rFonts w:hint="default"/>
        <w:lang w:val="pt-PT" w:eastAsia="pt-PT" w:bidi="pt-PT"/>
      </w:rPr>
    </w:lvl>
    <w:lvl w:ilvl="2" w:tplc="27600D90">
      <w:numFmt w:val="bullet"/>
      <w:lvlText w:val="•"/>
      <w:lvlJc w:val="left"/>
      <w:pPr>
        <w:ind w:left="1936" w:hanging="240"/>
      </w:pPr>
      <w:rPr>
        <w:rFonts w:hint="default"/>
        <w:lang w:val="pt-PT" w:eastAsia="pt-PT" w:bidi="pt-PT"/>
      </w:rPr>
    </w:lvl>
    <w:lvl w:ilvl="3" w:tplc="BD085856">
      <w:numFmt w:val="bullet"/>
      <w:lvlText w:val="•"/>
      <w:lvlJc w:val="left"/>
      <w:pPr>
        <w:ind w:left="2854" w:hanging="240"/>
      </w:pPr>
      <w:rPr>
        <w:rFonts w:hint="default"/>
        <w:lang w:val="pt-PT" w:eastAsia="pt-PT" w:bidi="pt-PT"/>
      </w:rPr>
    </w:lvl>
    <w:lvl w:ilvl="4" w:tplc="6CA8D0E8">
      <w:numFmt w:val="bullet"/>
      <w:lvlText w:val="•"/>
      <w:lvlJc w:val="left"/>
      <w:pPr>
        <w:ind w:left="3772" w:hanging="240"/>
      </w:pPr>
      <w:rPr>
        <w:rFonts w:hint="default"/>
        <w:lang w:val="pt-PT" w:eastAsia="pt-PT" w:bidi="pt-PT"/>
      </w:rPr>
    </w:lvl>
    <w:lvl w:ilvl="5" w:tplc="E54657C2">
      <w:numFmt w:val="bullet"/>
      <w:lvlText w:val="•"/>
      <w:lvlJc w:val="left"/>
      <w:pPr>
        <w:ind w:left="4690" w:hanging="240"/>
      </w:pPr>
      <w:rPr>
        <w:rFonts w:hint="default"/>
        <w:lang w:val="pt-PT" w:eastAsia="pt-PT" w:bidi="pt-PT"/>
      </w:rPr>
    </w:lvl>
    <w:lvl w:ilvl="6" w:tplc="16B0CE38">
      <w:numFmt w:val="bullet"/>
      <w:lvlText w:val="•"/>
      <w:lvlJc w:val="left"/>
      <w:pPr>
        <w:ind w:left="5608" w:hanging="240"/>
      </w:pPr>
      <w:rPr>
        <w:rFonts w:hint="default"/>
        <w:lang w:val="pt-PT" w:eastAsia="pt-PT" w:bidi="pt-PT"/>
      </w:rPr>
    </w:lvl>
    <w:lvl w:ilvl="7" w:tplc="D772AE24">
      <w:numFmt w:val="bullet"/>
      <w:lvlText w:val="•"/>
      <w:lvlJc w:val="left"/>
      <w:pPr>
        <w:ind w:left="6526" w:hanging="240"/>
      </w:pPr>
      <w:rPr>
        <w:rFonts w:hint="default"/>
        <w:lang w:val="pt-PT" w:eastAsia="pt-PT" w:bidi="pt-PT"/>
      </w:rPr>
    </w:lvl>
    <w:lvl w:ilvl="8" w:tplc="0922AAC6">
      <w:numFmt w:val="bullet"/>
      <w:lvlText w:val="•"/>
      <w:lvlJc w:val="left"/>
      <w:pPr>
        <w:ind w:left="7444" w:hanging="240"/>
      </w:pPr>
      <w:rPr>
        <w:rFonts w:hint="default"/>
        <w:lang w:val="pt-PT" w:eastAsia="pt-PT" w:bidi="pt-PT"/>
      </w:rPr>
    </w:lvl>
  </w:abstractNum>
  <w:abstractNum w:abstractNumId="6">
    <w:nsid w:val="28B72988"/>
    <w:multiLevelType w:val="hybridMultilevel"/>
    <w:tmpl w:val="EF4CC420"/>
    <w:lvl w:ilvl="0" w:tplc="B3B0F2CC">
      <w:start w:val="21"/>
      <w:numFmt w:val="upperRoman"/>
      <w:lvlText w:val="%1"/>
      <w:lvlJc w:val="left"/>
      <w:pPr>
        <w:ind w:left="1599" w:hanging="365"/>
      </w:pPr>
      <w:rPr>
        <w:rFonts w:ascii="Calibri" w:eastAsia="Calibri" w:hAnsi="Calibri" w:cs="Calibri" w:hint="default"/>
        <w:w w:val="99"/>
        <w:sz w:val="24"/>
        <w:szCs w:val="24"/>
        <w:lang w:val="pt-PT" w:eastAsia="pt-PT" w:bidi="pt-PT"/>
      </w:rPr>
    </w:lvl>
    <w:lvl w:ilvl="1" w:tplc="224E6428">
      <w:numFmt w:val="bullet"/>
      <w:lvlText w:val="•"/>
      <w:lvlJc w:val="left"/>
      <w:pPr>
        <w:ind w:left="2368" w:hanging="365"/>
      </w:pPr>
      <w:rPr>
        <w:rFonts w:hint="default"/>
        <w:lang w:val="pt-PT" w:eastAsia="pt-PT" w:bidi="pt-PT"/>
      </w:rPr>
    </w:lvl>
    <w:lvl w:ilvl="2" w:tplc="D3B8B6C2">
      <w:numFmt w:val="bullet"/>
      <w:lvlText w:val="•"/>
      <w:lvlJc w:val="left"/>
      <w:pPr>
        <w:ind w:left="3136" w:hanging="365"/>
      </w:pPr>
      <w:rPr>
        <w:rFonts w:hint="default"/>
        <w:lang w:val="pt-PT" w:eastAsia="pt-PT" w:bidi="pt-PT"/>
      </w:rPr>
    </w:lvl>
    <w:lvl w:ilvl="3" w:tplc="CE701660">
      <w:numFmt w:val="bullet"/>
      <w:lvlText w:val="•"/>
      <w:lvlJc w:val="left"/>
      <w:pPr>
        <w:ind w:left="3904" w:hanging="365"/>
      </w:pPr>
      <w:rPr>
        <w:rFonts w:hint="default"/>
        <w:lang w:val="pt-PT" w:eastAsia="pt-PT" w:bidi="pt-PT"/>
      </w:rPr>
    </w:lvl>
    <w:lvl w:ilvl="4" w:tplc="B42EC99E">
      <w:numFmt w:val="bullet"/>
      <w:lvlText w:val="•"/>
      <w:lvlJc w:val="left"/>
      <w:pPr>
        <w:ind w:left="4672" w:hanging="365"/>
      </w:pPr>
      <w:rPr>
        <w:rFonts w:hint="default"/>
        <w:lang w:val="pt-PT" w:eastAsia="pt-PT" w:bidi="pt-PT"/>
      </w:rPr>
    </w:lvl>
    <w:lvl w:ilvl="5" w:tplc="5E3811BA">
      <w:numFmt w:val="bullet"/>
      <w:lvlText w:val="•"/>
      <w:lvlJc w:val="left"/>
      <w:pPr>
        <w:ind w:left="5440" w:hanging="365"/>
      </w:pPr>
      <w:rPr>
        <w:rFonts w:hint="default"/>
        <w:lang w:val="pt-PT" w:eastAsia="pt-PT" w:bidi="pt-PT"/>
      </w:rPr>
    </w:lvl>
    <w:lvl w:ilvl="6" w:tplc="719E1ACE">
      <w:numFmt w:val="bullet"/>
      <w:lvlText w:val="•"/>
      <w:lvlJc w:val="left"/>
      <w:pPr>
        <w:ind w:left="6208" w:hanging="365"/>
      </w:pPr>
      <w:rPr>
        <w:rFonts w:hint="default"/>
        <w:lang w:val="pt-PT" w:eastAsia="pt-PT" w:bidi="pt-PT"/>
      </w:rPr>
    </w:lvl>
    <w:lvl w:ilvl="7" w:tplc="D5F839AA">
      <w:numFmt w:val="bullet"/>
      <w:lvlText w:val="•"/>
      <w:lvlJc w:val="left"/>
      <w:pPr>
        <w:ind w:left="6976" w:hanging="365"/>
      </w:pPr>
      <w:rPr>
        <w:rFonts w:hint="default"/>
        <w:lang w:val="pt-PT" w:eastAsia="pt-PT" w:bidi="pt-PT"/>
      </w:rPr>
    </w:lvl>
    <w:lvl w:ilvl="8" w:tplc="806ADD4C">
      <w:numFmt w:val="bullet"/>
      <w:lvlText w:val="•"/>
      <w:lvlJc w:val="left"/>
      <w:pPr>
        <w:ind w:left="7744" w:hanging="365"/>
      </w:pPr>
      <w:rPr>
        <w:rFonts w:hint="default"/>
        <w:lang w:val="pt-PT" w:eastAsia="pt-PT" w:bidi="pt-PT"/>
      </w:rPr>
    </w:lvl>
  </w:abstractNum>
  <w:abstractNum w:abstractNumId="7">
    <w:nsid w:val="29957AC5"/>
    <w:multiLevelType w:val="hybridMultilevel"/>
    <w:tmpl w:val="47AE2A9A"/>
    <w:lvl w:ilvl="0" w:tplc="B01A5B1C">
      <w:start w:val="1"/>
      <w:numFmt w:val="upperRoman"/>
      <w:lvlText w:val="%1"/>
      <w:lvlJc w:val="left"/>
      <w:pPr>
        <w:ind w:left="101" w:hanging="154"/>
      </w:pPr>
      <w:rPr>
        <w:rFonts w:ascii="Calibri" w:eastAsia="Calibri" w:hAnsi="Calibri" w:cs="Calibri" w:hint="default"/>
        <w:w w:val="99"/>
        <w:sz w:val="24"/>
        <w:szCs w:val="24"/>
        <w:lang w:val="pt-PT" w:eastAsia="pt-PT" w:bidi="pt-PT"/>
      </w:rPr>
    </w:lvl>
    <w:lvl w:ilvl="1" w:tplc="9C10BAE6">
      <w:numFmt w:val="bullet"/>
      <w:lvlText w:val="•"/>
      <w:lvlJc w:val="left"/>
      <w:pPr>
        <w:ind w:left="1018" w:hanging="154"/>
      </w:pPr>
      <w:rPr>
        <w:rFonts w:hint="default"/>
        <w:lang w:val="pt-PT" w:eastAsia="pt-PT" w:bidi="pt-PT"/>
      </w:rPr>
    </w:lvl>
    <w:lvl w:ilvl="2" w:tplc="9AE26EA8">
      <w:numFmt w:val="bullet"/>
      <w:lvlText w:val="•"/>
      <w:lvlJc w:val="left"/>
      <w:pPr>
        <w:ind w:left="1936" w:hanging="154"/>
      </w:pPr>
      <w:rPr>
        <w:rFonts w:hint="default"/>
        <w:lang w:val="pt-PT" w:eastAsia="pt-PT" w:bidi="pt-PT"/>
      </w:rPr>
    </w:lvl>
    <w:lvl w:ilvl="3" w:tplc="7AF21C2A">
      <w:numFmt w:val="bullet"/>
      <w:lvlText w:val="•"/>
      <w:lvlJc w:val="left"/>
      <w:pPr>
        <w:ind w:left="2854" w:hanging="154"/>
      </w:pPr>
      <w:rPr>
        <w:rFonts w:hint="default"/>
        <w:lang w:val="pt-PT" w:eastAsia="pt-PT" w:bidi="pt-PT"/>
      </w:rPr>
    </w:lvl>
    <w:lvl w:ilvl="4" w:tplc="FFFCFDEE">
      <w:numFmt w:val="bullet"/>
      <w:lvlText w:val="•"/>
      <w:lvlJc w:val="left"/>
      <w:pPr>
        <w:ind w:left="3772" w:hanging="154"/>
      </w:pPr>
      <w:rPr>
        <w:rFonts w:hint="default"/>
        <w:lang w:val="pt-PT" w:eastAsia="pt-PT" w:bidi="pt-PT"/>
      </w:rPr>
    </w:lvl>
    <w:lvl w:ilvl="5" w:tplc="36BACBBC">
      <w:numFmt w:val="bullet"/>
      <w:lvlText w:val="•"/>
      <w:lvlJc w:val="left"/>
      <w:pPr>
        <w:ind w:left="4690" w:hanging="154"/>
      </w:pPr>
      <w:rPr>
        <w:rFonts w:hint="default"/>
        <w:lang w:val="pt-PT" w:eastAsia="pt-PT" w:bidi="pt-PT"/>
      </w:rPr>
    </w:lvl>
    <w:lvl w:ilvl="6" w:tplc="93A48ED4">
      <w:numFmt w:val="bullet"/>
      <w:lvlText w:val="•"/>
      <w:lvlJc w:val="left"/>
      <w:pPr>
        <w:ind w:left="5608" w:hanging="154"/>
      </w:pPr>
      <w:rPr>
        <w:rFonts w:hint="default"/>
        <w:lang w:val="pt-PT" w:eastAsia="pt-PT" w:bidi="pt-PT"/>
      </w:rPr>
    </w:lvl>
    <w:lvl w:ilvl="7" w:tplc="E898C5D8">
      <w:numFmt w:val="bullet"/>
      <w:lvlText w:val="•"/>
      <w:lvlJc w:val="left"/>
      <w:pPr>
        <w:ind w:left="6526" w:hanging="154"/>
      </w:pPr>
      <w:rPr>
        <w:rFonts w:hint="default"/>
        <w:lang w:val="pt-PT" w:eastAsia="pt-PT" w:bidi="pt-PT"/>
      </w:rPr>
    </w:lvl>
    <w:lvl w:ilvl="8" w:tplc="8F3671A4">
      <w:numFmt w:val="bullet"/>
      <w:lvlText w:val="•"/>
      <w:lvlJc w:val="left"/>
      <w:pPr>
        <w:ind w:left="7444" w:hanging="154"/>
      </w:pPr>
      <w:rPr>
        <w:rFonts w:hint="default"/>
        <w:lang w:val="pt-PT" w:eastAsia="pt-PT" w:bidi="pt-PT"/>
      </w:rPr>
    </w:lvl>
  </w:abstractNum>
  <w:abstractNum w:abstractNumId="8">
    <w:nsid w:val="2C981091"/>
    <w:multiLevelType w:val="hybridMultilevel"/>
    <w:tmpl w:val="C28AAA4E"/>
    <w:lvl w:ilvl="0" w:tplc="F318A8E0">
      <w:start w:val="1"/>
      <w:numFmt w:val="upperRoman"/>
      <w:lvlText w:val="%1."/>
      <w:lvlJc w:val="left"/>
      <w:pPr>
        <w:ind w:left="1996" w:hanging="720"/>
      </w:pPr>
      <w:rPr>
        <w:rFonts w:hint="default"/>
        <w:b/>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2E6522E6"/>
    <w:multiLevelType w:val="hybridMultilevel"/>
    <w:tmpl w:val="18CA5752"/>
    <w:lvl w:ilvl="0" w:tplc="56DED55E">
      <w:start w:val="1"/>
      <w:numFmt w:val="upperRoman"/>
      <w:lvlText w:val="%1"/>
      <w:lvlJc w:val="left"/>
      <w:pPr>
        <w:ind w:left="101" w:hanging="118"/>
      </w:pPr>
      <w:rPr>
        <w:rFonts w:ascii="Calibri" w:eastAsia="Calibri" w:hAnsi="Calibri" w:cs="Calibri" w:hint="default"/>
        <w:w w:val="99"/>
        <w:sz w:val="24"/>
        <w:szCs w:val="24"/>
        <w:lang w:val="pt-PT" w:eastAsia="pt-PT" w:bidi="pt-PT"/>
      </w:rPr>
    </w:lvl>
    <w:lvl w:ilvl="1" w:tplc="16F65794">
      <w:numFmt w:val="bullet"/>
      <w:lvlText w:val="•"/>
      <w:lvlJc w:val="left"/>
      <w:pPr>
        <w:ind w:left="1018" w:hanging="118"/>
      </w:pPr>
      <w:rPr>
        <w:rFonts w:hint="default"/>
        <w:lang w:val="pt-PT" w:eastAsia="pt-PT" w:bidi="pt-PT"/>
      </w:rPr>
    </w:lvl>
    <w:lvl w:ilvl="2" w:tplc="5C4EACE0">
      <w:numFmt w:val="bullet"/>
      <w:lvlText w:val="•"/>
      <w:lvlJc w:val="left"/>
      <w:pPr>
        <w:ind w:left="1936" w:hanging="118"/>
      </w:pPr>
      <w:rPr>
        <w:rFonts w:hint="default"/>
        <w:lang w:val="pt-PT" w:eastAsia="pt-PT" w:bidi="pt-PT"/>
      </w:rPr>
    </w:lvl>
    <w:lvl w:ilvl="3" w:tplc="93FA6E74">
      <w:numFmt w:val="bullet"/>
      <w:lvlText w:val="•"/>
      <w:lvlJc w:val="left"/>
      <w:pPr>
        <w:ind w:left="2854" w:hanging="118"/>
      </w:pPr>
      <w:rPr>
        <w:rFonts w:hint="default"/>
        <w:lang w:val="pt-PT" w:eastAsia="pt-PT" w:bidi="pt-PT"/>
      </w:rPr>
    </w:lvl>
    <w:lvl w:ilvl="4" w:tplc="DE724F7A">
      <w:numFmt w:val="bullet"/>
      <w:lvlText w:val="•"/>
      <w:lvlJc w:val="left"/>
      <w:pPr>
        <w:ind w:left="3772" w:hanging="118"/>
      </w:pPr>
      <w:rPr>
        <w:rFonts w:hint="default"/>
        <w:lang w:val="pt-PT" w:eastAsia="pt-PT" w:bidi="pt-PT"/>
      </w:rPr>
    </w:lvl>
    <w:lvl w:ilvl="5" w:tplc="95A08F9E">
      <w:numFmt w:val="bullet"/>
      <w:lvlText w:val="•"/>
      <w:lvlJc w:val="left"/>
      <w:pPr>
        <w:ind w:left="4690" w:hanging="118"/>
      </w:pPr>
      <w:rPr>
        <w:rFonts w:hint="default"/>
        <w:lang w:val="pt-PT" w:eastAsia="pt-PT" w:bidi="pt-PT"/>
      </w:rPr>
    </w:lvl>
    <w:lvl w:ilvl="6" w:tplc="2A602BB6">
      <w:numFmt w:val="bullet"/>
      <w:lvlText w:val="•"/>
      <w:lvlJc w:val="left"/>
      <w:pPr>
        <w:ind w:left="5608" w:hanging="118"/>
      </w:pPr>
      <w:rPr>
        <w:rFonts w:hint="default"/>
        <w:lang w:val="pt-PT" w:eastAsia="pt-PT" w:bidi="pt-PT"/>
      </w:rPr>
    </w:lvl>
    <w:lvl w:ilvl="7" w:tplc="55981704">
      <w:numFmt w:val="bullet"/>
      <w:lvlText w:val="•"/>
      <w:lvlJc w:val="left"/>
      <w:pPr>
        <w:ind w:left="6526" w:hanging="118"/>
      </w:pPr>
      <w:rPr>
        <w:rFonts w:hint="default"/>
        <w:lang w:val="pt-PT" w:eastAsia="pt-PT" w:bidi="pt-PT"/>
      </w:rPr>
    </w:lvl>
    <w:lvl w:ilvl="8" w:tplc="604A51E2">
      <w:numFmt w:val="bullet"/>
      <w:lvlText w:val="•"/>
      <w:lvlJc w:val="left"/>
      <w:pPr>
        <w:ind w:left="7444" w:hanging="118"/>
      </w:pPr>
      <w:rPr>
        <w:rFonts w:hint="default"/>
        <w:lang w:val="pt-PT" w:eastAsia="pt-PT" w:bidi="pt-PT"/>
      </w:rPr>
    </w:lvl>
  </w:abstractNum>
  <w:abstractNum w:abstractNumId="10">
    <w:nsid w:val="33CC492B"/>
    <w:multiLevelType w:val="hybridMultilevel"/>
    <w:tmpl w:val="8072FABE"/>
    <w:lvl w:ilvl="0" w:tplc="CD026FFA">
      <w:start w:val="12"/>
      <w:numFmt w:val="upperRoman"/>
      <w:lvlText w:val="%1"/>
      <w:lvlJc w:val="left"/>
      <w:pPr>
        <w:ind w:left="101" w:hanging="401"/>
      </w:pPr>
      <w:rPr>
        <w:rFonts w:ascii="Calibri" w:eastAsia="Calibri" w:hAnsi="Calibri" w:cs="Calibri" w:hint="default"/>
        <w:spacing w:val="-1"/>
        <w:w w:val="99"/>
        <w:sz w:val="24"/>
        <w:szCs w:val="24"/>
        <w:lang w:val="pt-PT" w:eastAsia="pt-PT" w:bidi="pt-PT"/>
      </w:rPr>
    </w:lvl>
    <w:lvl w:ilvl="1" w:tplc="624ECF3E">
      <w:numFmt w:val="bullet"/>
      <w:lvlText w:val="•"/>
      <w:lvlJc w:val="left"/>
      <w:pPr>
        <w:ind w:left="1018" w:hanging="401"/>
      </w:pPr>
      <w:rPr>
        <w:rFonts w:hint="default"/>
        <w:lang w:val="pt-PT" w:eastAsia="pt-PT" w:bidi="pt-PT"/>
      </w:rPr>
    </w:lvl>
    <w:lvl w:ilvl="2" w:tplc="00CE3C34">
      <w:numFmt w:val="bullet"/>
      <w:lvlText w:val="•"/>
      <w:lvlJc w:val="left"/>
      <w:pPr>
        <w:ind w:left="1936" w:hanging="401"/>
      </w:pPr>
      <w:rPr>
        <w:rFonts w:hint="default"/>
        <w:lang w:val="pt-PT" w:eastAsia="pt-PT" w:bidi="pt-PT"/>
      </w:rPr>
    </w:lvl>
    <w:lvl w:ilvl="3" w:tplc="19762368">
      <w:numFmt w:val="bullet"/>
      <w:lvlText w:val="•"/>
      <w:lvlJc w:val="left"/>
      <w:pPr>
        <w:ind w:left="2854" w:hanging="401"/>
      </w:pPr>
      <w:rPr>
        <w:rFonts w:hint="default"/>
        <w:lang w:val="pt-PT" w:eastAsia="pt-PT" w:bidi="pt-PT"/>
      </w:rPr>
    </w:lvl>
    <w:lvl w:ilvl="4" w:tplc="C1C4ED4C">
      <w:numFmt w:val="bullet"/>
      <w:lvlText w:val="•"/>
      <w:lvlJc w:val="left"/>
      <w:pPr>
        <w:ind w:left="3772" w:hanging="401"/>
      </w:pPr>
      <w:rPr>
        <w:rFonts w:hint="default"/>
        <w:lang w:val="pt-PT" w:eastAsia="pt-PT" w:bidi="pt-PT"/>
      </w:rPr>
    </w:lvl>
    <w:lvl w:ilvl="5" w:tplc="2F541E70">
      <w:numFmt w:val="bullet"/>
      <w:lvlText w:val="•"/>
      <w:lvlJc w:val="left"/>
      <w:pPr>
        <w:ind w:left="4690" w:hanging="401"/>
      </w:pPr>
      <w:rPr>
        <w:rFonts w:hint="default"/>
        <w:lang w:val="pt-PT" w:eastAsia="pt-PT" w:bidi="pt-PT"/>
      </w:rPr>
    </w:lvl>
    <w:lvl w:ilvl="6" w:tplc="0926585E">
      <w:numFmt w:val="bullet"/>
      <w:lvlText w:val="•"/>
      <w:lvlJc w:val="left"/>
      <w:pPr>
        <w:ind w:left="5608" w:hanging="401"/>
      </w:pPr>
      <w:rPr>
        <w:rFonts w:hint="default"/>
        <w:lang w:val="pt-PT" w:eastAsia="pt-PT" w:bidi="pt-PT"/>
      </w:rPr>
    </w:lvl>
    <w:lvl w:ilvl="7" w:tplc="8F44CA10">
      <w:numFmt w:val="bullet"/>
      <w:lvlText w:val="•"/>
      <w:lvlJc w:val="left"/>
      <w:pPr>
        <w:ind w:left="6526" w:hanging="401"/>
      </w:pPr>
      <w:rPr>
        <w:rFonts w:hint="default"/>
        <w:lang w:val="pt-PT" w:eastAsia="pt-PT" w:bidi="pt-PT"/>
      </w:rPr>
    </w:lvl>
    <w:lvl w:ilvl="8" w:tplc="47366FF6">
      <w:numFmt w:val="bullet"/>
      <w:lvlText w:val="•"/>
      <w:lvlJc w:val="left"/>
      <w:pPr>
        <w:ind w:left="7444" w:hanging="401"/>
      </w:pPr>
      <w:rPr>
        <w:rFonts w:hint="default"/>
        <w:lang w:val="pt-PT" w:eastAsia="pt-PT" w:bidi="pt-PT"/>
      </w:rPr>
    </w:lvl>
  </w:abstractNum>
  <w:abstractNum w:abstractNumId="11">
    <w:nsid w:val="36F80563"/>
    <w:multiLevelType w:val="hybridMultilevel"/>
    <w:tmpl w:val="C110FF18"/>
    <w:lvl w:ilvl="0" w:tplc="0416000F">
      <w:start w:val="1"/>
      <w:numFmt w:val="decimal"/>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2">
    <w:nsid w:val="378C3D97"/>
    <w:multiLevelType w:val="multilevel"/>
    <w:tmpl w:val="07B4DB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4A530A5"/>
    <w:multiLevelType w:val="hybridMultilevel"/>
    <w:tmpl w:val="BE381BE8"/>
    <w:lvl w:ilvl="0" w:tplc="D92CE492">
      <w:start w:val="2"/>
      <w:numFmt w:val="upperRoman"/>
      <w:lvlText w:val="%1"/>
      <w:lvlJc w:val="left"/>
      <w:pPr>
        <w:ind w:left="1409" w:hanging="176"/>
      </w:pPr>
      <w:rPr>
        <w:rFonts w:ascii="Calibri" w:eastAsia="Calibri" w:hAnsi="Calibri" w:cs="Calibri" w:hint="default"/>
        <w:spacing w:val="-1"/>
        <w:w w:val="99"/>
        <w:sz w:val="24"/>
        <w:szCs w:val="24"/>
        <w:lang w:val="pt-PT" w:eastAsia="pt-PT" w:bidi="pt-PT"/>
      </w:rPr>
    </w:lvl>
    <w:lvl w:ilvl="1" w:tplc="3A041EA0">
      <w:numFmt w:val="bullet"/>
      <w:lvlText w:val="•"/>
      <w:lvlJc w:val="left"/>
      <w:pPr>
        <w:ind w:left="2188" w:hanging="176"/>
      </w:pPr>
      <w:rPr>
        <w:rFonts w:hint="default"/>
        <w:lang w:val="pt-PT" w:eastAsia="pt-PT" w:bidi="pt-PT"/>
      </w:rPr>
    </w:lvl>
    <w:lvl w:ilvl="2" w:tplc="305A7C88">
      <w:numFmt w:val="bullet"/>
      <w:lvlText w:val="•"/>
      <w:lvlJc w:val="left"/>
      <w:pPr>
        <w:ind w:left="2976" w:hanging="176"/>
      </w:pPr>
      <w:rPr>
        <w:rFonts w:hint="default"/>
        <w:lang w:val="pt-PT" w:eastAsia="pt-PT" w:bidi="pt-PT"/>
      </w:rPr>
    </w:lvl>
    <w:lvl w:ilvl="3" w:tplc="DC567C6C">
      <w:numFmt w:val="bullet"/>
      <w:lvlText w:val="•"/>
      <w:lvlJc w:val="left"/>
      <w:pPr>
        <w:ind w:left="3764" w:hanging="176"/>
      </w:pPr>
      <w:rPr>
        <w:rFonts w:hint="default"/>
        <w:lang w:val="pt-PT" w:eastAsia="pt-PT" w:bidi="pt-PT"/>
      </w:rPr>
    </w:lvl>
    <w:lvl w:ilvl="4" w:tplc="A4AABDAA">
      <w:numFmt w:val="bullet"/>
      <w:lvlText w:val="•"/>
      <w:lvlJc w:val="left"/>
      <w:pPr>
        <w:ind w:left="4552" w:hanging="176"/>
      </w:pPr>
      <w:rPr>
        <w:rFonts w:hint="default"/>
        <w:lang w:val="pt-PT" w:eastAsia="pt-PT" w:bidi="pt-PT"/>
      </w:rPr>
    </w:lvl>
    <w:lvl w:ilvl="5" w:tplc="BF28F332">
      <w:numFmt w:val="bullet"/>
      <w:lvlText w:val="•"/>
      <w:lvlJc w:val="left"/>
      <w:pPr>
        <w:ind w:left="5340" w:hanging="176"/>
      </w:pPr>
      <w:rPr>
        <w:rFonts w:hint="default"/>
        <w:lang w:val="pt-PT" w:eastAsia="pt-PT" w:bidi="pt-PT"/>
      </w:rPr>
    </w:lvl>
    <w:lvl w:ilvl="6" w:tplc="6464E316">
      <w:numFmt w:val="bullet"/>
      <w:lvlText w:val="•"/>
      <w:lvlJc w:val="left"/>
      <w:pPr>
        <w:ind w:left="6128" w:hanging="176"/>
      </w:pPr>
      <w:rPr>
        <w:rFonts w:hint="default"/>
        <w:lang w:val="pt-PT" w:eastAsia="pt-PT" w:bidi="pt-PT"/>
      </w:rPr>
    </w:lvl>
    <w:lvl w:ilvl="7" w:tplc="5BBA8B6E">
      <w:numFmt w:val="bullet"/>
      <w:lvlText w:val="•"/>
      <w:lvlJc w:val="left"/>
      <w:pPr>
        <w:ind w:left="6916" w:hanging="176"/>
      </w:pPr>
      <w:rPr>
        <w:rFonts w:hint="default"/>
        <w:lang w:val="pt-PT" w:eastAsia="pt-PT" w:bidi="pt-PT"/>
      </w:rPr>
    </w:lvl>
    <w:lvl w:ilvl="8" w:tplc="A3020916">
      <w:numFmt w:val="bullet"/>
      <w:lvlText w:val="•"/>
      <w:lvlJc w:val="left"/>
      <w:pPr>
        <w:ind w:left="7704" w:hanging="176"/>
      </w:pPr>
      <w:rPr>
        <w:rFonts w:hint="default"/>
        <w:lang w:val="pt-PT" w:eastAsia="pt-PT" w:bidi="pt-PT"/>
      </w:rPr>
    </w:lvl>
  </w:abstractNum>
  <w:abstractNum w:abstractNumId="14">
    <w:nsid w:val="59196780"/>
    <w:multiLevelType w:val="hybridMultilevel"/>
    <w:tmpl w:val="D2E673F8"/>
    <w:lvl w:ilvl="0" w:tplc="4E8835A8">
      <w:start w:val="8"/>
      <w:numFmt w:val="upperRoman"/>
      <w:lvlText w:val="%1"/>
      <w:lvlJc w:val="left"/>
      <w:pPr>
        <w:ind w:left="101" w:hanging="404"/>
      </w:pPr>
      <w:rPr>
        <w:rFonts w:ascii="Calibri" w:eastAsia="Calibri" w:hAnsi="Calibri" w:cs="Calibri" w:hint="default"/>
        <w:spacing w:val="-1"/>
        <w:w w:val="99"/>
        <w:sz w:val="24"/>
        <w:szCs w:val="24"/>
        <w:lang w:val="pt-PT" w:eastAsia="pt-PT" w:bidi="pt-PT"/>
      </w:rPr>
    </w:lvl>
    <w:lvl w:ilvl="1" w:tplc="C8D400C2">
      <w:numFmt w:val="bullet"/>
      <w:lvlText w:val="•"/>
      <w:lvlJc w:val="left"/>
      <w:pPr>
        <w:ind w:left="1018" w:hanging="404"/>
      </w:pPr>
      <w:rPr>
        <w:rFonts w:hint="default"/>
        <w:lang w:val="pt-PT" w:eastAsia="pt-PT" w:bidi="pt-PT"/>
      </w:rPr>
    </w:lvl>
    <w:lvl w:ilvl="2" w:tplc="52A84876">
      <w:numFmt w:val="bullet"/>
      <w:lvlText w:val="•"/>
      <w:lvlJc w:val="left"/>
      <w:pPr>
        <w:ind w:left="1936" w:hanging="404"/>
      </w:pPr>
      <w:rPr>
        <w:rFonts w:hint="default"/>
        <w:lang w:val="pt-PT" w:eastAsia="pt-PT" w:bidi="pt-PT"/>
      </w:rPr>
    </w:lvl>
    <w:lvl w:ilvl="3" w:tplc="4D566D96">
      <w:numFmt w:val="bullet"/>
      <w:lvlText w:val="•"/>
      <w:lvlJc w:val="left"/>
      <w:pPr>
        <w:ind w:left="2854" w:hanging="404"/>
      </w:pPr>
      <w:rPr>
        <w:rFonts w:hint="default"/>
        <w:lang w:val="pt-PT" w:eastAsia="pt-PT" w:bidi="pt-PT"/>
      </w:rPr>
    </w:lvl>
    <w:lvl w:ilvl="4" w:tplc="A6685D0E">
      <w:numFmt w:val="bullet"/>
      <w:lvlText w:val="•"/>
      <w:lvlJc w:val="left"/>
      <w:pPr>
        <w:ind w:left="3772" w:hanging="404"/>
      </w:pPr>
      <w:rPr>
        <w:rFonts w:hint="default"/>
        <w:lang w:val="pt-PT" w:eastAsia="pt-PT" w:bidi="pt-PT"/>
      </w:rPr>
    </w:lvl>
    <w:lvl w:ilvl="5" w:tplc="7098D4EE">
      <w:numFmt w:val="bullet"/>
      <w:lvlText w:val="•"/>
      <w:lvlJc w:val="left"/>
      <w:pPr>
        <w:ind w:left="4690" w:hanging="404"/>
      </w:pPr>
      <w:rPr>
        <w:rFonts w:hint="default"/>
        <w:lang w:val="pt-PT" w:eastAsia="pt-PT" w:bidi="pt-PT"/>
      </w:rPr>
    </w:lvl>
    <w:lvl w:ilvl="6" w:tplc="30081BAA">
      <w:numFmt w:val="bullet"/>
      <w:lvlText w:val="•"/>
      <w:lvlJc w:val="left"/>
      <w:pPr>
        <w:ind w:left="5608" w:hanging="404"/>
      </w:pPr>
      <w:rPr>
        <w:rFonts w:hint="default"/>
        <w:lang w:val="pt-PT" w:eastAsia="pt-PT" w:bidi="pt-PT"/>
      </w:rPr>
    </w:lvl>
    <w:lvl w:ilvl="7" w:tplc="9B84AEF2">
      <w:numFmt w:val="bullet"/>
      <w:lvlText w:val="•"/>
      <w:lvlJc w:val="left"/>
      <w:pPr>
        <w:ind w:left="6526" w:hanging="404"/>
      </w:pPr>
      <w:rPr>
        <w:rFonts w:hint="default"/>
        <w:lang w:val="pt-PT" w:eastAsia="pt-PT" w:bidi="pt-PT"/>
      </w:rPr>
    </w:lvl>
    <w:lvl w:ilvl="8" w:tplc="299A4E38">
      <w:numFmt w:val="bullet"/>
      <w:lvlText w:val="•"/>
      <w:lvlJc w:val="left"/>
      <w:pPr>
        <w:ind w:left="7444" w:hanging="404"/>
      </w:pPr>
      <w:rPr>
        <w:rFonts w:hint="default"/>
        <w:lang w:val="pt-PT" w:eastAsia="pt-PT" w:bidi="pt-PT"/>
      </w:rPr>
    </w:lvl>
  </w:abstractNum>
  <w:abstractNum w:abstractNumId="15">
    <w:nsid w:val="6B946DCA"/>
    <w:multiLevelType w:val="hybridMultilevel"/>
    <w:tmpl w:val="43741924"/>
    <w:lvl w:ilvl="0" w:tplc="FF1A4A84">
      <w:start w:val="1"/>
      <w:numFmt w:val="lowerLetter"/>
      <w:lvlText w:val="%1)"/>
      <w:lvlJc w:val="left"/>
      <w:pPr>
        <w:ind w:left="101" w:hanging="291"/>
      </w:pPr>
      <w:rPr>
        <w:rFonts w:ascii="Calibri" w:eastAsia="Calibri" w:hAnsi="Calibri" w:cs="Calibri" w:hint="default"/>
        <w:w w:val="99"/>
        <w:sz w:val="24"/>
        <w:szCs w:val="24"/>
        <w:lang w:val="pt-PT" w:eastAsia="pt-PT" w:bidi="pt-PT"/>
      </w:rPr>
    </w:lvl>
    <w:lvl w:ilvl="1" w:tplc="0CE403B2">
      <w:numFmt w:val="bullet"/>
      <w:lvlText w:val="•"/>
      <w:lvlJc w:val="left"/>
      <w:pPr>
        <w:ind w:left="1018" w:hanging="291"/>
      </w:pPr>
      <w:rPr>
        <w:rFonts w:hint="default"/>
        <w:lang w:val="pt-PT" w:eastAsia="pt-PT" w:bidi="pt-PT"/>
      </w:rPr>
    </w:lvl>
    <w:lvl w:ilvl="2" w:tplc="0F8A7868">
      <w:numFmt w:val="bullet"/>
      <w:lvlText w:val="•"/>
      <w:lvlJc w:val="left"/>
      <w:pPr>
        <w:ind w:left="1936" w:hanging="291"/>
      </w:pPr>
      <w:rPr>
        <w:rFonts w:hint="default"/>
        <w:lang w:val="pt-PT" w:eastAsia="pt-PT" w:bidi="pt-PT"/>
      </w:rPr>
    </w:lvl>
    <w:lvl w:ilvl="3" w:tplc="B1F239BE">
      <w:numFmt w:val="bullet"/>
      <w:lvlText w:val="•"/>
      <w:lvlJc w:val="left"/>
      <w:pPr>
        <w:ind w:left="2854" w:hanging="291"/>
      </w:pPr>
      <w:rPr>
        <w:rFonts w:hint="default"/>
        <w:lang w:val="pt-PT" w:eastAsia="pt-PT" w:bidi="pt-PT"/>
      </w:rPr>
    </w:lvl>
    <w:lvl w:ilvl="4" w:tplc="82FC8DF8">
      <w:numFmt w:val="bullet"/>
      <w:lvlText w:val="•"/>
      <w:lvlJc w:val="left"/>
      <w:pPr>
        <w:ind w:left="3772" w:hanging="291"/>
      </w:pPr>
      <w:rPr>
        <w:rFonts w:hint="default"/>
        <w:lang w:val="pt-PT" w:eastAsia="pt-PT" w:bidi="pt-PT"/>
      </w:rPr>
    </w:lvl>
    <w:lvl w:ilvl="5" w:tplc="E7C8A8AE">
      <w:numFmt w:val="bullet"/>
      <w:lvlText w:val="•"/>
      <w:lvlJc w:val="left"/>
      <w:pPr>
        <w:ind w:left="4690" w:hanging="291"/>
      </w:pPr>
      <w:rPr>
        <w:rFonts w:hint="default"/>
        <w:lang w:val="pt-PT" w:eastAsia="pt-PT" w:bidi="pt-PT"/>
      </w:rPr>
    </w:lvl>
    <w:lvl w:ilvl="6" w:tplc="C34AA5B2">
      <w:numFmt w:val="bullet"/>
      <w:lvlText w:val="•"/>
      <w:lvlJc w:val="left"/>
      <w:pPr>
        <w:ind w:left="5608" w:hanging="291"/>
      </w:pPr>
      <w:rPr>
        <w:rFonts w:hint="default"/>
        <w:lang w:val="pt-PT" w:eastAsia="pt-PT" w:bidi="pt-PT"/>
      </w:rPr>
    </w:lvl>
    <w:lvl w:ilvl="7" w:tplc="05922E80">
      <w:numFmt w:val="bullet"/>
      <w:lvlText w:val="•"/>
      <w:lvlJc w:val="left"/>
      <w:pPr>
        <w:ind w:left="6526" w:hanging="291"/>
      </w:pPr>
      <w:rPr>
        <w:rFonts w:hint="default"/>
        <w:lang w:val="pt-PT" w:eastAsia="pt-PT" w:bidi="pt-PT"/>
      </w:rPr>
    </w:lvl>
    <w:lvl w:ilvl="8" w:tplc="6BE84090">
      <w:numFmt w:val="bullet"/>
      <w:lvlText w:val="•"/>
      <w:lvlJc w:val="left"/>
      <w:pPr>
        <w:ind w:left="7444" w:hanging="291"/>
      </w:pPr>
      <w:rPr>
        <w:rFonts w:hint="default"/>
        <w:lang w:val="pt-PT" w:eastAsia="pt-PT" w:bidi="pt-PT"/>
      </w:rPr>
    </w:lvl>
  </w:abstractNum>
  <w:num w:numId="1">
    <w:abstractNumId w:val="2"/>
  </w:num>
  <w:num w:numId="2">
    <w:abstractNumId w:val="13"/>
  </w:num>
  <w:num w:numId="3">
    <w:abstractNumId w:val="15"/>
  </w:num>
  <w:num w:numId="4">
    <w:abstractNumId w:val="7"/>
  </w:num>
  <w:num w:numId="5">
    <w:abstractNumId w:val="1"/>
  </w:num>
  <w:num w:numId="6">
    <w:abstractNumId w:val="9"/>
  </w:num>
  <w:num w:numId="7">
    <w:abstractNumId w:val="10"/>
  </w:num>
  <w:num w:numId="8">
    <w:abstractNumId w:val="14"/>
  </w:num>
  <w:num w:numId="9">
    <w:abstractNumId w:val="5"/>
  </w:num>
  <w:num w:numId="10">
    <w:abstractNumId w:val="6"/>
  </w:num>
  <w:num w:numId="11">
    <w:abstractNumId w:val="8"/>
  </w:num>
  <w:num w:numId="12">
    <w:abstractNumId w:val="11"/>
  </w:num>
  <w:num w:numId="13">
    <w:abstractNumId w:val="0"/>
  </w:num>
  <w:num w:numId="14">
    <w:abstractNumId w:val="12"/>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C61FA"/>
    <w:rsid w:val="00002313"/>
    <w:rsid w:val="0004572F"/>
    <w:rsid w:val="00070B49"/>
    <w:rsid w:val="00075E31"/>
    <w:rsid w:val="000C5CED"/>
    <w:rsid w:val="000E650D"/>
    <w:rsid w:val="0010771B"/>
    <w:rsid w:val="00120DFC"/>
    <w:rsid w:val="001B1150"/>
    <w:rsid w:val="001C30BB"/>
    <w:rsid w:val="001D7547"/>
    <w:rsid w:val="002522DA"/>
    <w:rsid w:val="002746D0"/>
    <w:rsid w:val="002D6BFD"/>
    <w:rsid w:val="002F2FC9"/>
    <w:rsid w:val="003375D5"/>
    <w:rsid w:val="0034091B"/>
    <w:rsid w:val="00371612"/>
    <w:rsid w:val="003C79F0"/>
    <w:rsid w:val="00434695"/>
    <w:rsid w:val="00453245"/>
    <w:rsid w:val="004539B2"/>
    <w:rsid w:val="00492C87"/>
    <w:rsid w:val="004C3EE7"/>
    <w:rsid w:val="004D176D"/>
    <w:rsid w:val="00523F6F"/>
    <w:rsid w:val="00525EAE"/>
    <w:rsid w:val="005741A1"/>
    <w:rsid w:val="005A4A7A"/>
    <w:rsid w:val="005B3B46"/>
    <w:rsid w:val="005D64F1"/>
    <w:rsid w:val="005E397A"/>
    <w:rsid w:val="00611925"/>
    <w:rsid w:val="00632FED"/>
    <w:rsid w:val="006451A4"/>
    <w:rsid w:val="00675C1A"/>
    <w:rsid w:val="00676FC1"/>
    <w:rsid w:val="00682AC7"/>
    <w:rsid w:val="00692972"/>
    <w:rsid w:val="00700DBF"/>
    <w:rsid w:val="007612D1"/>
    <w:rsid w:val="00766ADC"/>
    <w:rsid w:val="00793699"/>
    <w:rsid w:val="007C661E"/>
    <w:rsid w:val="007D59AF"/>
    <w:rsid w:val="007E38B0"/>
    <w:rsid w:val="007E3B80"/>
    <w:rsid w:val="00830D89"/>
    <w:rsid w:val="0084681F"/>
    <w:rsid w:val="0085165A"/>
    <w:rsid w:val="00863074"/>
    <w:rsid w:val="008C2C66"/>
    <w:rsid w:val="008C61FA"/>
    <w:rsid w:val="008D366D"/>
    <w:rsid w:val="008E59C6"/>
    <w:rsid w:val="009113A2"/>
    <w:rsid w:val="009709B3"/>
    <w:rsid w:val="00994208"/>
    <w:rsid w:val="009B775D"/>
    <w:rsid w:val="009D3A47"/>
    <w:rsid w:val="00A308B2"/>
    <w:rsid w:val="00A5373D"/>
    <w:rsid w:val="00A606CD"/>
    <w:rsid w:val="00A6177D"/>
    <w:rsid w:val="00A70DBD"/>
    <w:rsid w:val="00A71517"/>
    <w:rsid w:val="00A76FF9"/>
    <w:rsid w:val="00A943BF"/>
    <w:rsid w:val="00AA5B94"/>
    <w:rsid w:val="00B23F63"/>
    <w:rsid w:val="00B32C34"/>
    <w:rsid w:val="00B36CFD"/>
    <w:rsid w:val="00B4384C"/>
    <w:rsid w:val="00B6435A"/>
    <w:rsid w:val="00C0072D"/>
    <w:rsid w:val="00C2558F"/>
    <w:rsid w:val="00C47DEC"/>
    <w:rsid w:val="00CE1C01"/>
    <w:rsid w:val="00D1061F"/>
    <w:rsid w:val="00DC190E"/>
    <w:rsid w:val="00DF73BC"/>
    <w:rsid w:val="00E2761B"/>
    <w:rsid w:val="00E32404"/>
    <w:rsid w:val="00E44EDF"/>
    <w:rsid w:val="00E51A22"/>
    <w:rsid w:val="00E548A0"/>
    <w:rsid w:val="00E77CC1"/>
    <w:rsid w:val="00EE1D4A"/>
    <w:rsid w:val="00F20BD3"/>
    <w:rsid w:val="00FA65D3"/>
    <w:rsid w:val="00FB224F"/>
    <w:rsid w:val="00FF35BA"/>
    <w:rsid w:val="00FF68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61FA"/>
    <w:pPr>
      <w:widowControl w:val="0"/>
      <w:autoSpaceDE w:val="0"/>
      <w:autoSpaceDN w:val="0"/>
      <w:spacing w:after="0" w:line="240" w:lineRule="auto"/>
    </w:pPr>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8C61FA"/>
    <w:pPr>
      <w:ind w:left="101"/>
    </w:pPr>
    <w:rPr>
      <w:sz w:val="24"/>
      <w:szCs w:val="24"/>
    </w:rPr>
  </w:style>
  <w:style w:type="character" w:customStyle="1" w:styleId="CorpodetextoChar">
    <w:name w:val="Corpo de texto Char"/>
    <w:basedOn w:val="Fontepargpadro"/>
    <w:link w:val="Corpodetexto"/>
    <w:uiPriority w:val="1"/>
    <w:rsid w:val="008C61FA"/>
    <w:rPr>
      <w:rFonts w:ascii="Calibri" w:eastAsia="Calibri" w:hAnsi="Calibri" w:cs="Calibri"/>
      <w:sz w:val="24"/>
      <w:szCs w:val="24"/>
      <w:lang w:val="pt-PT" w:eastAsia="pt-PT" w:bidi="pt-PT"/>
    </w:rPr>
  </w:style>
  <w:style w:type="paragraph" w:customStyle="1" w:styleId="Heading1">
    <w:name w:val="Heading 1"/>
    <w:basedOn w:val="Normal"/>
    <w:uiPriority w:val="1"/>
    <w:qFormat/>
    <w:rsid w:val="008C61FA"/>
    <w:pPr>
      <w:ind w:left="180" w:right="183"/>
      <w:jc w:val="center"/>
      <w:outlineLvl w:val="1"/>
    </w:pPr>
    <w:rPr>
      <w:b/>
      <w:bCs/>
      <w:sz w:val="24"/>
      <w:szCs w:val="24"/>
    </w:rPr>
  </w:style>
  <w:style w:type="paragraph" w:styleId="PargrafodaLista">
    <w:name w:val="List Paragraph"/>
    <w:basedOn w:val="Normal"/>
    <w:uiPriority w:val="1"/>
    <w:qFormat/>
    <w:rsid w:val="008C61FA"/>
    <w:pPr>
      <w:ind w:left="101" w:right="102" w:firstLine="1132"/>
      <w:jc w:val="both"/>
    </w:pPr>
  </w:style>
  <w:style w:type="character" w:styleId="Hyperlink">
    <w:name w:val="Hyperlink"/>
    <w:basedOn w:val="Fontepargpadro"/>
    <w:uiPriority w:val="99"/>
    <w:unhideWhenUsed/>
    <w:rsid w:val="008C61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vidacovid@generalcarneiro.pr.gov.br" TargetMode="External"/><Relationship Id="rId3" Type="http://schemas.openxmlformats.org/officeDocument/2006/relationships/settings" Target="settings.xml"/><Relationship Id="rId7" Type="http://schemas.openxmlformats.org/officeDocument/2006/relationships/hyperlink" Target="http://portal.stf.jus.br/notici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uvidacovid@generalcarneiro.pr.gov.br"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2990</Words>
  <Characters>16149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mayara.t</dc:creator>
  <cp:lastModifiedBy>Probook</cp:lastModifiedBy>
  <cp:revision>38</cp:revision>
  <dcterms:created xsi:type="dcterms:W3CDTF">2020-04-17T19:07:00Z</dcterms:created>
  <dcterms:modified xsi:type="dcterms:W3CDTF">2020-04-20T17:31:00Z</dcterms:modified>
</cp:coreProperties>
</file>